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3D32" w14:textId="77777777" w:rsidR="00535D54" w:rsidRPr="003D039A" w:rsidRDefault="003D039A" w:rsidP="003D039A">
      <w:pPr>
        <w:jc w:val="center"/>
        <w:rPr>
          <w:b/>
        </w:rPr>
      </w:pPr>
      <w:r w:rsidRPr="003D039A">
        <w:rPr>
          <w:b/>
        </w:rPr>
        <w:t>ADSPN COMMITTEE MEETING</w:t>
      </w:r>
    </w:p>
    <w:p w14:paraId="4F5C8E7D" w14:textId="77777777" w:rsidR="003D039A" w:rsidRDefault="00F90915" w:rsidP="003D039A">
      <w:pPr>
        <w:jc w:val="center"/>
        <w:rPr>
          <w:b/>
        </w:rPr>
      </w:pPr>
      <w:r>
        <w:rPr>
          <w:b/>
        </w:rPr>
        <w:t xml:space="preserve">MINUTES </w:t>
      </w:r>
    </w:p>
    <w:p w14:paraId="2CD33DC2" w14:textId="1AEAD09D" w:rsidR="003D039A" w:rsidRDefault="00C759DD" w:rsidP="003D039A">
      <w:pPr>
        <w:jc w:val="center"/>
        <w:rPr>
          <w:b/>
        </w:rPr>
      </w:pPr>
      <w:r>
        <w:rPr>
          <w:b/>
        </w:rPr>
        <w:t>November 4</w:t>
      </w:r>
      <w:r w:rsidR="00C9237E">
        <w:rPr>
          <w:b/>
        </w:rPr>
        <w:t>, 2022 10:00am</w:t>
      </w:r>
    </w:p>
    <w:p w14:paraId="39E3B870" w14:textId="69032AEA" w:rsidR="00C9237E" w:rsidRPr="003D039A" w:rsidRDefault="00C9237E" w:rsidP="003D039A">
      <w:pPr>
        <w:jc w:val="center"/>
        <w:rPr>
          <w:b/>
        </w:rPr>
      </w:pPr>
      <w:r>
        <w:rPr>
          <w:b/>
        </w:rPr>
        <w:t>Tele-Conference via Zoom</w:t>
      </w:r>
    </w:p>
    <w:p w14:paraId="3EF507FB" w14:textId="75903C62" w:rsidR="003D039A" w:rsidRDefault="003D039A" w:rsidP="008C32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3074"/>
        <w:gridCol w:w="3367"/>
        <w:gridCol w:w="2559"/>
        <w:gridCol w:w="2147"/>
      </w:tblGrid>
      <w:tr w:rsidR="00021E28" w:rsidRPr="003D039A" w14:paraId="2CAF755C" w14:textId="77777777" w:rsidTr="00175EA5">
        <w:tc>
          <w:tcPr>
            <w:tcW w:w="1818" w:type="dxa"/>
          </w:tcPr>
          <w:p w14:paraId="3FB7587E" w14:textId="77777777" w:rsidR="00C759DD" w:rsidRPr="003D039A" w:rsidRDefault="00C759DD" w:rsidP="00175EA5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150" w:type="dxa"/>
          </w:tcPr>
          <w:p w14:paraId="77CAA260" w14:textId="77777777" w:rsidR="00C759DD" w:rsidRPr="003D039A" w:rsidRDefault="00C759DD" w:rsidP="00175EA5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420" w:type="dxa"/>
          </w:tcPr>
          <w:p w14:paraId="33C43D74" w14:textId="77777777" w:rsidR="00C759DD" w:rsidRDefault="00C759DD" w:rsidP="00175EA5">
            <w:pPr>
              <w:jc w:val="center"/>
              <w:rPr>
                <w:b/>
              </w:rPr>
            </w:pPr>
            <w:r>
              <w:rPr>
                <w:b/>
              </w:rPr>
              <w:t>CONCLUSIONS/</w:t>
            </w:r>
          </w:p>
          <w:p w14:paraId="0A76594B" w14:textId="77777777" w:rsidR="00C759DD" w:rsidRPr="003D039A" w:rsidRDefault="00C759DD" w:rsidP="00175EA5">
            <w:pPr>
              <w:jc w:val="center"/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2610" w:type="dxa"/>
          </w:tcPr>
          <w:p w14:paraId="794C5707" w14:textId="77777777" w:rsidR="00C759DD" w:rsidRDefault="00C759DD" w:rsidP="00175EA5">
            <w:pPr>
              <w:jc w:val="center"/>
              <w:rPr>
                <w:b/>
              </w:rPr>
            </w:pPr>
            <w:r>
              <w:rPr>
                <w:b/>
              </w:rPr>
              <w:t>ACTIONS/</w:t>
            </w:r>
          </w:p>
          <w:p w14:paraId="00B39E02" w14:textId="77777777" w:rsidR="00C759DD" w:rsidRPr="003D039A" w:rsidRDefault="00C759DD" w:rsidP="00175EA5">
            <w:pPr>
              <w:jc w:val="center"/>
              <w:rPr>
                <w:b/>
              </w:rPr>
            </w:pPr>
            <w:r>
              <w:rPr>
                <w:b/>
              </w:rPr>
              <w:t>FOLLOW UP</w:t>
            </w:r>
          </w:p>
        </w:tc>
        <w:tc>
          <w:tcPr>
            <w:tcW w:w="2178" w:type="dxa"/>
          </w:tcPr>
          <w:p w14:paraId="05C16CF3" w14:textId="77777777" w:rsidR="00C759DD" w:rsidRDefault="00C759DD" w:rsidP="00175EA5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RESPONSIBLE </w:t>
            </w:r>
          </w:p>
          <w:p w14:paraId="687D5EEC" w14:textId="77777777" w:rsidR="00C759DD" w:rsidRPr="003D039A" w:rsidRDefault="00C759DD" w:rsidP="00175EA5">
            <w:pPr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</w:tr>
      <w:tr w:rsidR="007539E4" w:rsidRPr="003D039A" w14:paraId="440B849E" w14:textId="77777777" w:rsidTr="00175EA5">
        <w:tc>
          <w:tcPr>
            <w:tcW w:w="1818" w:type="dxa"/>
          </w:tcPr>
          <w:p w14:paraId="407B87E1" w14:textId="77777777" w:rsidR="00C759DD" w:rsidRPr="00C759DD" w:rsidRDefault="00C759DD" w:rsidP="00C759DD">
            <w:pPr>
              <w:jc w:val="center"/>
              <w:rPr>
                <w:bCs/>
              </w:rPr>
            </w:pPr>
            <w:r w:rsidRPr="00C759DD">
              <w:rPr>
                <w:bCs/>
              </w:rPr>
              <w:t>CALL TO ORDER</w:t>
            </w:r>
          </w:p>
          <w:p w14:paraId="087D55D9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  <w:tc>
          <w:tcPr>
            <w:tcW w:w="3150" w:type="dxa"/>
          </w:tcPr>
          <w:p w14:paraId="4B532080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  <w:tc>
          <w:tcPr>
            <w:tcW w:w="3420" w:type="dxa"/>
          </w:tcPr>
          <w:p w14:paraId="2157A890" w14:textId="57BAE66E" w:rsidR="00C759DD" w:rsidRPr="00C759DD" w:rsidRDefault="00753AA2" w:rsidP="00C759DD">
            <w:pPr>
              <w:rPr>
                <w:bCs/>
              </w:rPr>
            </w:pPr>
            <w:r>
              <w:rPr>
                <w:bCs/>
              </w:rPr>
              <w:t>The m</w:t>
            </w:r>
            <w:r w:rsidR="00C759DD" w:rsidRPr="00C759DD">
              <w:rPr>
                <w:bCs/>
              </w:rPr>
              <w:t xml:space="preserve">eeting </w:t>
            </w:r>
            <w:r>
              <w:rPr>
                <w:bCs/>
              </w:rPr>
              <w:t xml:space="preserve">was </w:t>
            </w:r>
            <w:r w:rsidR="00C759DD" w:rsidRPr="00C759DD">
              <w:rPr>
                <w:bCs/>
              </w:rPr>
              <w:t>called to order at 10:04</w:t>
            </w:r>
            <w:r>
              <w:rPr>
                <w:bCs/>
              </w:rPr>
              <w:t xml:space="preserve"> </w:t>
            </w:r>
            <w:r w:rsidR="00C759DD" w:rsidRPr="00C759DD">
              <w:rPr>
                <w:bCs/>
              </w:rPr>
              <w:t>am by C. Kumar</w:t>
            </w:r>
          </w:p>
          <w:p w14:paraId="4F12B0F5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  <w:tc>
          <w:tcPr>
            <w:tcW w:w="2610" w:type="dxa"/>
          </w:tcPr>
          <w:p w14:paraId="1B1B7468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14:paraId="074D859D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</w:tr>
      <w:tr w:rsidR="007539E4" w:rsidRPr="003D039A" w14:paraId="5C0AD2E8" w14:textId="77777777" w:rsidTr="00175EA5">
        <w:tc>
          <w:tcPr>
            <w:tcW w:w="1818" w:type="dxa"/>
          </w:tcPr>
          <w:p w14:paraId="55E809FA" w14:textId="38ABA55F" w:rsidR="00C759DD" w:rsidRPr="00C759DD" w:rsidRDefault="00C759DD" w:rsidP="00C759DD">
            <w:pPr>
              <w:rPr>
                <w:b/>
                <w:bCs/>
              </w:rPr>
            </w:pPr>
            <w:r w:rsidRPr="00C759DD">
              <w:rPr>
                <w:b/>
                <w:bCs/>
              </w:rPr>
              <w:t>Review of Minutes</w:t>
            </w:r>
          </w:p>
        </w:tc>
        <w:tc>
          <w:tcPr>
            <w:tcW w:w="3150" w:type="dxa"/>
          </w:tcPr>
          <w:p w14:paraId="41D3A6F8" w14:textId="5D14C178" w:rsidR="00C759DD" w:rsidRPr="00C759DD" w:rsidRDefault="00C759DD" w:rsidP="00C759DD">
            <w:pPr>
              <w:rPr>
                <w:bCs/>
              </w:rPr>
            </w:pPr>
            <w:r w:rsidRPr="00C759DD">
              <w:rPr>
                <w:bCs/>
              </w:rPr>
              <w:t>Minutes 9/30/2022</w:t>
            </w:r>
          </w:p>
        </w:tc>
        <w:tc>
          <w:tcPr>
            <w:tcW w:w="3420" w:type="dxa"/>
          </w:tcPr>
          <w:p w14:paraId="6FB94831" w14:textId="308213CA" w:rsidR="00C759DD" w:rsidRPr="00C759DD" w:rsidRDefault="00C759DD" w:rsidP="00C759DD">
            <w:pPr>
              <w:rPr>
                <w:bCs/>
              </w:rPr>
            </w:pPr>
            <w:r w:rsidRPr="00C759DD">
              <w:rPr>
                <w:bCs/>
              </w:rPr>
              <w:t>Minutes reviewed</w:t>
            </w:r>
          </w:p>
        </w:tc>
        <w:tc>
          <w:tcPr>
            <w:tcW w:w="2610" w:type="dxa"/>
          </w:tcPr>
          <w:p w14:paraId="186D6961" w14:textId="77777777" w:rsidR="00C759DD" w:rsidRPr="00C759DD" w:rsidRDefault="00C759DD" w:rsidP="00C759DD">
            <w:pPr>
              <w:rPr>
                <w:bCs/>
              </w:rPr>
            </w:pPr>
            <w:r w:rsidRPr="00C759DD">
              <w:rPr>
                <w:bCs/>
              </w:rPr>
              <w:t>Motion to approve minutes and accept:</w:t>
            </w:r>
          </w:p>
          <w:p w14:paraId="387059EC" w14:textId="77777777" w:rsidR="00C759DD" w:rsidRPr="00C759DD" w:rsidRDefault="00C759DD" w:rsidP="00C759DD">
            <w:pPr>
              <w:rPr>
                <w:bCs/>
              </w:rPr>
            </w:pPr>
            <w:r w:rsidRPr="00C759DD">
              <w:rPr>
                <w:bCs/>
              </w:rPr>
              <w:t>1st C. Campbell</w:t>
            </w:r>
          </w:p>
          <w:p w14:paraId="4936889A" w14:textId="77777777" w:rsidR="00C759DD" w:rsidRPr="00C759DD" w:rsidRDefault="00C759DD" w:rsidP="00C759DD">
            <w:pPr>
              <w:rPr>
                <w:bCs/>
              </w:rPr>
            </w:pPr>
            <w:r w:rsidRPr="00C759DD">
              <w:rPr>
                <w:bCs/>
              </w:rPr>
              <w:t>2nd S. Richardson</w:t>
            </w:r>
          </w:p>
          <w:p w14:paraId="3213604F" w14:textId="3826FC74" w:rsidR="00C759DD" w:rsidRPr="00C759DD" w:rsidRDefault="00C759DD" w:rsidP="00C759DD">
            <w:pPr>
              <w:rPr>
                <w:bCs/>
              </w:rPr>
            </w:pPr>
            <w:r w:rsidRPr="00C759DD">
              <w:rPr>
                <w:bCs/>
              </w:rPr>
              <w:t xml:space="preserve">Unanimously accepted with reservation to include </w:t>
            </w:r>
            <w:r w:rsidR="00753AA2">
              <w:rPr>
                <w:bCs/>
              </w:rPr>
              <w:t xml:space="preserve">a </w:t>
            </w:r>
            <w:r w:rsidRPr="00C759DD">
              <w:rPr>
                <w:bCs/>
              </w:rPr>
              <w:t>comment from S. Richardson that was omitted from the minutes.</w:t>
            </w:r>
          </w:p>
        </w:tc>
        <w:tc>
          <w:tcPr>
            <w:tcW w:w="2178" w:type="dxa"/>
          </w:tcPr>
          <w:p w14:paraId="2C628EBE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</w:tr>
      <w:tr w:rsidR="007539E4" w:rsidRPr="003D039A" w14:paraId="66EB6D41" w14:textId="77777777" w:rsidTr="00175EA5">
        <w:tc>
          <w:tcPr>
            <w:tcW w:w="1818" w:type="dxa"/>
          </w:tcPr>
          <w:p w14:paraId="4B778791" w14:textId="76E6CFFD" w:rsidR="001E0E5C" w:rsidRPr="001E0E5C" w:rsidRDefault="001E0E5C" w:rsidP="00C65C29">
            <w:pPr>
              <w:rPr>
                <w:b/>
                <w:bCs/>
              </w:rPr>
            </w:pPr>
            <w:r w:rsidRPr="001E0E5C">
              <w:rPr>
                <w:b/>
                <w:bCs/>
              </w:rPr>
              <w:t>Treasurer's</w:t>
            </w:r>
            <w:r w:rsidR="00C65C29">
              <w:rPr>
                <w:b/>
                <w:bCs/>
              </w:rPr>
              <w:t xml:space="preserve"> </w:t>
            </w:r>
            <w:r w:rsidRPr="001E0E5C">
              <w:rPr>
                <w:b/>
                <w:bCs/>
              </w:rPr>
              <w:t xml:space="preserve">Report </w:t>
            </w:r>
          </w:p>
          <w:p w14:paraId="2C6ED277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  <w:tc>
          <w:tcPr>
            <w:tcW w:w="3150" w:type="dxa"/>
          </w:tcPr>
          <w:p w14:paraId="1D60577C" w14:textId="77777777" w:rsidR="001E0E5C" w:rsidRPr="001E0E5C" w:rsidRDefault="001E0E5C" w:rsidP="001E0E5C">
            <w:pPr>
              <w:rPr>
                <w:bCs/>
              </w:rPr>
            </w:pPr>
            <w:r w:rsidRPr="001E0E5C">
              <w:rPr>
                <w:bCs/>
              </w:rPr>
              <w:t xml:space="preserve">D. Penn </w:t>
            </w:r>
          </w:p>
          <w:p w14:paraId="328CE045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  <w:tc>
          <w:tcPr>
            <w:tcW w:w="3420" w:type="dxa"/>
          </w:tcPr>
          <w:p w14:paraId="64C3A88E" w14:textId="0C6E9237" w:rsidR="001E0E5C" w:rsidRPr="001E0E5C" w:rsidRDefault="001E0E5C" w:rsidP="001E0E5C">
            <w:pPr>
              <w:rPr>
                <w:bCs/>
              </w:rPr>
            </w:pPr>
            <w:r>
              <w:rPr>
                <w:bCs/>
              </w:rPr>
              <w:t xml:space="preserve">$50 received. Discussed the challenges in depositing small amounts into </w:t>
            </w:r>
            <w:r w:rsidR="00753AA2">
              <w:rPr>
                <w:bCs/>
              </w:rPr>
              <w:t xml:space="preserve">the </w:t>
            </w:r>
            <w:r>
              <w:rPr>
                <w:bCs/>
              </w:rPr>
              <w:t xml:space="preserve">bank account. $250 </w:t>
            </w:r>
            <w:r w:rsidR="00753AA2">
              <w:rPr>
                <w:bCs/>
              </w:rPr>
              <w:t xml:space="preserve">was </w:t>
            </w:r>
            <w:r>
              <w:rPr>
                <w:bCs/>
              </w:rPr>
              <w:t xml:space="preserve">spent </w:t>
            </w:r>
            <w:r w:rsidR="00753AA2">
              <w:rPr>
                <w:bCs/>
              </w:rPr>
              <w:t>on</w:t>
            </w:r>
            <w:r>
              <w:rPr>
                <w:bCs/>
              </w:rPr>
              <w:t xml:space="preserve"> Ad</w:t>
            </w:r>
            <w:r w:rsidR="00753AA2">
              <w:rPr>
                <w:bCs/>
              </w:rPr>
              <w:t>s</w:t>
            </w:r>
            <w:r>
              <w:rPr>
                <w:bCs/>
              </w:rPr>
              <w:t xml:space="preserve"> in </w:t>
            </w:r>
            <w:r w:rsidR="00753AA2">
              <w:rPr>
                <w:bCs/>
              </w:rPr>
              <w:t xml:space="preserve">the </w:t>
            </w:r>
            <w:r>
              <w:rPr>
                <w:bCs/>
              </w:rPr>
              <w:t xml:space="preserve">NJ gala, </w:t>
            </w:r>
            <w:r w:rsidR="00753AA2">
              <w:rPr>
                <w:bCs/>
              </w:rPr>
              <w:t xml:space="preserve">and </w:t>
            </w:r>
            <w:r>
              <w:rPr>
                <w:bCs/>
              </w:rPr>
              <w:t>$9.9</w:t>
            </w:r>
            <w:r w:rsidR="00D67C70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="00753AA2">
              <w:rPr>
                <w:bCs/>
              </w:rPr>
              <w:t xml:space="preserve">was </w:t>
            </w:r>
            <w:r>
              <w:rPr>
                <w:bCs/>
              </w:rPr>
              <w:t xml:space="preserve">spent on </w:t>
            </w:r>
            <w:r w:rsidR="00753AA2">
              <w:rPr>
                <w:bCs/>
              </w:rPr>
              <w:t xml:space="preserve">the </w:t>
            </w:r>
            <w:r>
              <w:rPr>
                <w:bCs/>
              </w:rPr>
              <w:t xml:space="preserve">website. </w:t>
            </w:r>
            <w:r w:rsidRPr="001E0E5C">
              <w:rPr>
                <w:bCs/>
              </w:rPr>
              <w:t>Savings account balance: $3976.91</w:t>
            </w:r>
          </w:p>
          <w:p w14:paraId="61848404" w14:textId="2BC0DE5A" w:rsidR="00C759DD" w:rsidRPr="00C759DD" w:rsidRDefault="001E0E5C" w:rsidP="001E0E5C">
            <w:pPr>
              <w:rPr>
                <w:bCs/>
              </w:rPr>
            </w:pPr>
            <w:r>
              <w:rPr>
                <w:bCs/>
              </w:rPr>
              <w:t>Total account balance: 11,033.90</w:t>
            </w:r>
          </w:p>
        </w:tc>
        <w:tc>
          <w:tcPr>
            <w:tcW w:w="2610" w:type="dxa"/>
          </w:tcPr>
          <w:p w14:paraId="57A1ABDC" w14:textId="556F5028" w:rsidR="001E0E5C" w:rsidRPr="001E0E5C" w:rsidRDefault="001E0E5C" w:rsidP="001E0E5C">
            <w:pPr>
              <w:rPr>
                <w:bCs/>
              </w:rPr>
            </w:pPr>
            <w:r w:rsidRPr="001E0E5C">
              <w:rPr>
                <w:bCs/>
              </w:rPr>
              <w:t>Motion to approve and accept Treasurer</w:t>
            </w:r>
            <w:r w:rsidR="00753AA2">
              <w:rPr>
                <w:bCs/>
              </w:rPr>
              <w:t>'</w:t>
            </w:r>
            <w:r w:rsidRPr="001E0E5C">
              <w:rPr>
                <w:bCs/>
              </w:rPr>
              <w:t>s report:</w:t>
            </w:r>
          </w:p>
          <w:p w14:paraId="704AEB5D" w14:textId="1964D99D" w:rsidR="001E0E5C" w:rsidRPr="001E0E5C" w:rsidRDefault="001E0E5C" w:rsidP="001E0E5C">
            <w:pPr>
              <w:rPr>
                <w:bCs/>
              </w:rPr>
            </w:pPr>
            <w:r w:rsidRPr="001E0E5C">
              <w:rPr>
                <w:bCs/>
              </w:rPr>
              <w:t>1</w:t>
            </w:r>
            <w:r w:rsidRPr="001E0E5C">
              <w:rPr>
                <w:bCs/>
                <w:vertAlign w:val="superscript"/>
              </w:rPr>
              <w:t>st</w:t>
            </w:r>
            <w:r w:rsidRPr="001E0E5C">
              <w:rPr>
                <w:bCs/>
              </w:rPr>
              <w:t>: S. Richardson</w:t>
            </w:r>
          </w:p>
          <w:p w14:paraId="053443D4" w14:textId="4CFD0AF1" w:rsidR="001E0E5C" w:rsidRPr="001E0E5C" w:rsidRDefault="001E0E5C" w:rsidP="001E0E5C">
            <w:pPr>
              <w:rPr>
                <w:bCs/>
              </w:rPr>
            </w:pPr>
            <w:r w:rsidRPr="001E0E5C">
              <w:rPr>
                <w:bCs/>
              </w:rPr>
              <w:t>2</w:t>
            </w:r>
            <w:r w:rsidRPr="001E0E5C">
              <w:rPr>
                <w:bCs/>
                <w:vertAlign w:val="superscript"/>
              </w:rPr>
              <w:t>nd</w:t>
            </w:r>
            <w:r w:rsidRPr="001E0E5C">
              <w:rPr>
                <w:bCs/>
              </w:rPr>
              <w:t>. C. Campbell</w:t>
            </w:r>
          </w:p>
          <w:p w14:paraId="411AC500" w14:textId="024587DA" w:rsidR="001E0E5C" w:rsidRPr="001E0E5C" w:rsidRDefault="001E0E5C" w:rsidP="001E0E5C">
            <w:pPr>
              <w:rPr>
                <w:bCs/>
              </w:rPr>
            </w:pPr>
            <w:r w:rsidRPr="001E0E5C">
              <w:rPr>
                <w:bCs/>
              </w:rPr>
              <w:t>All in favo</w:t>
            </w:r>
            <w:r w:rsidR="00753AA2">
              <w:rPr>
                <w:bCs/>
              </w:rPr>
              <w:t>u</w:t>
            </w:r>
            <w:r w:rsidRPr="001E0E5C">
              <w:rPr>
                <w:bCs/>
              </w:rPr>
              <w:t>r.</w:t>
            </w:r>
          </w:p>
          <w:p w14:paraId="33C97C33" w14:textId="77777777" w:rsidR="00C759DD" w:rsidRPr="00C759DD" w:rsidRDefault="00C759DD" w:rsidP="001E0E5C">
            <w:pPr>
              <w:rPr>
                <w:bCs/>
              </w:rPr>
            </w:pPr>
          </w:p>
        </w:tc>
        <w:tc>
          <w:tcPr>
            <w:tcW w:w="2178" w:type="dxa"/>
          </w:tcPr>
          <w:p w14:paraId="53AE75D6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</w:tr>
      <w:tr w:rsidR="007539E4" w:rsidRPr="003D039A" w14:paraId="7FF39F73" w14:textId="77777777" w:rsidTr="00175EA5">
        <w:tc>
          <w:tcPr>
            <w:tcW w:w="1818" w:type="dxa"/>
          </w:tcPr>
          <w:p w14:paraId="59C1C5FB" w14:textId="77777777" w:rsidR="001E0E5C" w:rsidRPr="001E0E5C" w:rsidRDefault="001E0E5C" w:rsidP="001E0E5C">
            <w:pPr>
              <w:rPr>
                <w:b/>
                <w:bCs/>
              </w:rPr>
            </w:pPr>
            <w:r w:rsidRPr="001E0E5C">
              <w:rPr>
                <w:b/>
                <w:bCs/>
              </w:rPr>
              <w:t>Committee Reports</w:t>
            </w:r>
          </w:p>
          <w:p w14:paraId="79D510B6" w14:textId="77777777" w:rsidR="001E0E5C" w:rsidRPr="001E0E5C" w:rsidRDefault="001E0E5C" w:rsidP="001E0E5C">
            <w:pPr>
              <w:rPr>
                <w:b/>
                <w:bCs/>
              </w:rPr>
            </w:pPr>
            <w:r w:rsidRPr="001E0E5C">
              <w:rPr>
                <w:b/>
                <w:bCs/>
              </w:rPr>
              <w:t xml:space="preserve">Membership </w:t>
            </w:r>
          </w:p>
          <w:p w14:paraId="651D7CE0" w14:textId="77777777" w:rsidR="001E0E5C" w:rsidRPr="001E0E5C" w:rsidRDefault="001E0E5C" w:rsidP="001E0E5C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14:paraId="3A91DEBC" w14:textId="60FD56A8" w:rsidR="00C65C29" w:rsidRPr="00C65C29" w:rsidRDefault="00C65C29" w:rsidP="00C65C29">
            <w:pPr>
              <w:rPr>
                <w:bCs/>
              </w:rPr>
            </w:pPr>
            <w:r w:rsidRPr="00C65C29">
              <w:rPr>
                <w:bCs/>
              </w:rPr>
              <w:t xml:space="preserve">D. Penn </w:t>
            </w:r>
          </w:p>
          <w:p w14:paraId="374C7F4F" w14:textId="77777777" w:rsidR="001E0E5C" w:rsidRPr="001E0E5C" w:rsidRDefault="001E0E5C" w:rsidP="001E0E5C">
            <w:pPr>
              <w:rPr>
                <w:bCs/>
              </w:rPr>
            </w:pPr>
          </w:p>
        </w:tc>
        <w:tc>
          <w:tcPr>
            <w:tcW w:w="3420" w:type="dxa"/>
          </w:tcPr>
          <w:p w14:paraId="0CBCBCB0" w14:textId="2A62E5C0" w:rsidR="001E0E5C" w:rsidRDefault="00C65C29" w:rsidP="001E0E5C">
            <w:pPr>
              <w:rPr>
                <w:bCs/>
              </w:rPr>
            </w:pPr>
            <w:r>
              <w:rPr>
                <w:bCs/>
              </w:rPr>
              <w:t xml:space="preserve">Email sent to </w:t>
            </w:r>
            <w:r w:rsidRPr="00C65C29">
              <w:rPr>
                <w:bCs/>
              </w:rPr>
              <w:t xml:space="preserve">D. Penn </w:t>
            </w:r>
            <w:r>
              <w:rPr>
                <w:bCs/>
              </w:rPr>
              <w:t>with 14 paid memberships per C. Cebik. D. Penn states unsure if that many checks have been received but will verify for accuracy</w:t>
            </w:r>
            <w:r w:rsidRPr="00C65C29">
              <w:rPr>
                <w:bCs/>
              </w:rPr>
              <w:t xml:space="preserve">. </w:t>
            </w:r>
            <w:r w:rsidR="00A571BE" w:rsidRPr="00A571BE">
              <w:rPr>
                <w:bCs/>
              </w:rPr>
              <w:t xml:space="preserve">S. Richardson </w:t>
            </w:r>
            <w:r w:rsidR="00A571BE">
              <w:rPr>
                <w:bCs/>
              </w:rPr>
              <w:t>had suggested</w:t>
            </w:r>
            <w:r w:rsidR="00A571BE" w:rsidRPr="00A571BE">
              <w:rPr>
                <w:bCs/>
              </w:rPr>
              <w:t xml:space="preserve"> </w:t>
            </w:r>
            <w:r w:rsidR="00A571BE">
              <w:rPr>
                <w:bCs/>
              </w:rPr>
              <w:t xml:space="preserve">that every member </w:t>
            </w:r>
            <w:r w:rsidR="00A571BE">
              <w:rPr>
                <w:bCs/>
              </w:rPr>
              <w:lastRenderedPageBreak/>
              <w:t>school</w:t>
            </w:r>
            <w:r w:rsidR="00A571BE" w:rsidRPr="00A571BE">
              <w:rPr>
                <w:bCs/>
              </w:rPr>
              <w:t xml:space="preserve"> may need to appoint individual school ambassadors to encourage faculty to become members. </w:t>
            </w:r>
            <w:r w:rsidR="00A571BE">
              <w:rPr>
                <w:bCs/>
              </w:rPr>
              <w:t>The ambassador will be responsible for collecting dues and sending membership renewal reminders. Committee members must also pay their dues and encourage faculty to join.</w:t>
            </w:r>
          </w:p>
        </w:tc>
        <w:tc>
          <w:tcPr>
            <w:tcW w:w="2610" w:type="dxa"/>
          </w:tcPr>
          <w:p w14:paraId="3F9F6E40" w14:textId="77777777" w:rsidR="001E0E5C" w:rsidRPr="001E0E5C" w:rsidRDefault="001E0E5C" w:rsidP="001E0E5C">
            <w:pPr>
              <w:rPr>
                <w:bCs/>
              </w:rPr>
            </w:pPr>
          </w:p>
        </w:tc>
        <w:tc>
          <w:tcPr>
            <w:tcW w:w="2178" w:type="dxa"/>
          </w:tcPr>
          <w:p w14:paraId="62555D92" w14:textId="77777777" w:rsidR="001E0E5C" w:rsidRPr="00C759DD" w:rsidRDefault="001E0E5C" w:rsidP="00175EA5">
            <w:pPr>
              <w:jc w:val="center"/>
              <w:rPr>
                <w:bCs/>
              </w:rPr>
            </w:pPr>
          </w:p>
        </w:tc>
      </w:tr>
      <w:tr w:rsidR="007539E4" w:rsidRPr="003D039A" w14:paraId="652C4D56" w14:textId="77777777" w:rsidTr="00175EA5">
        <w:tc>
          <w:tcPr>
            <w:tcW w:w="1818" w:type="dxa"/>
          </w:tcPr>
          <w:p w14:paraId="51B5A62C" w14:textId="77777777" w:rsidR="00BF37D4" w:rsidRPr="00BF37D4" w:rsidRDefault="00BF37D4" w:rsidP="00BF37D4">
            <w:pPr>
              <w:rPr>
                <w:b/>
                <w:bCs/>
              </w:rPr>
            </w:pPr>
            <w:r w:rsidRPr="00BF37D4">
              <w:rPr>
                <w:b/>
                <w:bCs/>
              </w:rPr>
              <w:t>Professional Action</w:t>
            </w:r>
          </w:p>
          <w:p w14:paraId="40B4D481" w14:textId="77777777" w:rsidR="00BF37D4" w:rsidRPr="00BF37D4" w:rsidRDefault="00BF37D4" w:rsidP="00BF37D4">
            <w:pPr>
              <w:rPr>
                <w:b/>
                <w:bCs/>
              </w:rPr>
            </w:pPr>
            <w:r w:rsidRPr="00BF37D4">
              <w:rPr>
                <w:b/>
                <w:bCs/>
              </w:rPr>
              <w:t>NJ Action Coalition</w:t>
            </w:r>
          </w:p>
          <w:p w14:paraId="50BCA0CC" w14:textId="77777777" w:rsidR="001E0E5C" w:rsidRPr="001E0E5C" w:rsidRDefault="001E0E5C" w:rsidP="00BF37D4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14:paraId="6F718760" w14:textId="23DCBC60" w:rsidR="001E0E5C" w:rsidRPr="001E0E5C" w:rsidRDefault="00BF37D4" w:rsidP="001E0E5C">
            <w:pPr>
              <w:rPr>
                <w:bCs/>
              </w:rPr>
            </w:pPr>
            <w:r>
              <w:rPr>
                <w:bCs/>
              </w:rPr>
              <w:t>D. Penn</w:t>
            </w:r>
          </w:p>
        </w:tc>
        <w:tc>
          <w:tcPr>
            <w:tcW w:w="3420" w:type="dxa"/>
          </w:tcPr>
          <w:p w14:paraId="17BBFEB8" w14:textId="044DE51A" w:rsidR="001E0E5C" w:rsidRDefault="00BF37D4" w:rsidP="001E0E5C">
            <w:pPr>
              <w:rPr>
                <w:bCs/>
              </w:rPr>
            </w:pPr>
            <w:r w:rsidRPr="00BF37D4">
              <w:rPr>
                <w:bCs/>
              </w:rPr>
              <w:t xml:space="preserve">D Penn reported the NJAC </w:t>
            </w:r>
            <w:r>
              <w:rPr>
                <w:bCs/>
              </w:rPr>
              <w:t xml:space="preserve">had </w:t>
            </w:r>
            <w:r w:rsidR="00753AA2">
              <w:rPr>
                <w:bCs/>
              </w:rPr>
              <w:t>its</w:t>
            </w:r>
            <w:r>
              <w:rPr>
                <w:bCs/>
              </w:rPr>
              <w:t xml:space="preserve"> 20</w:t>
            </w:r>
            <w:r w:rsidRPr="00BF37D4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anniversary. Senator Vitale </w:t>
            </w:r>
            <w:r w:rsidR="00021E28">
              <w:rPr>
                <w:bCs/>
              </w:rPr>
              <w:t xml:space="preserve">reviewed </w:t>
            </w:r>
            <w:r w:rsidR="00753AA2">
              <w:rPr>
                <w:bCs/>
              </w:rPr>
              <w:t>the current legislation with a $26 million bill that addresses nursing workforce issues during the conference</w:t>
            </w:r>
            <w:r w:rsidRPr="00BF37D4">
              <w:rPr>
                <w:bCs/>
              </w:rPr>
              <w:t>.</w:t>
            </w:r>
            <w:r w:rsidR="00021E28">
              <w:rPr>
                <w:bCs/>
              </w:rPr>
              <w:t xml:space="preserve"> These include ensuring the CNA program i</w:t>
            </w:r>
            <w:r w:rsidR="00753AA2">
              <w:rPr>
                <w:bCs/>
              </w:rPr>
              <w:t>s</w:t>
            </w:r>
            <w:r w:rsidR="00021E28">
              <w:rPr>
                <w:bCs/>
              </w:rPr>
              <w:t xml:space="preserve"> under BON, addressing nursing mental health issues, and residency programs.</w:t>
            </w:r>
          </w:p>
          <w:p w14:paraId="638C6875" w14:textId="77777777" w:rsidR="00021E28" w:rsidRDefault="00021E28" w:rsidP="001E0E5C">
            <w:pPr>
              <w:rPr>
                <w:bCs/>
              </w:rPr>
            </w:pPr>
          </w:p>
          <w:p w14:paraId="716362D6" w14:textId="1EB0DC55" w:rsidR="00021E28" w:rsidRDefault="00021E28" w:rsidP="001E0E5C">
            <w:pPr>
              <w:rPr>
                <w:bCs/>
              </w:rPr>
            </w:pPr>
            <w:r w:rsidRPr="00021E28">
              <w:rPr>
                <w:bCs/>
              </w:rPr>
              <w:t xml:space="preserve">D. Penn is also participating with the National Academy of Medicine (NAM) Future of Nursing workforce group focused on </w:t>
            </w:r>
            <w:r w:rsidR="00753AA2">
              <w:rPr>
                <w:bCs/>
              </w:rPr>
              <w:t>recruiting and retaining</w:t>
            </w:r>
            <w:r w:rsidRPr="00021E28">
              <w:rPr>
                <w:bCs/>
              </w:rPr>
              <w:t xml:space="preserve"> diverse student populations.</w:t>
            </w:r>
            <w:r>
              <w:rPr>
                <w:bCs/>
              </w:rPr>
              <w:t xml:space="preserve"> </w:t>
            </w:r>
            <w:r w:rsidR="00753AA2">
              <w:rPr>
                <w:bCs/>
              </w:rPr>
              <w:t>Forty-four</w:t>
            </w:r>
            <w:r>
              <w:rPr>
                <w:bCs/>
              </w:rPr>
              <w:t xml:space="preserve"> survey result</w:t>
            </w:r>
            <w:r w:rsidR="00753AA2">
              <w:rPr>
                <w:bCs/>
              </w:rPr>
              <w:t>s</w:t>
            </w:r>
            <w:r>
              <w:rPr>
                <w:bCs/>
              </w:rPr>
              <w:t xml:space="preserve"> have been received across ADN and BSN programs. The study focuses on social determinants of learning with an outcome </w:t>
            </w:r>
            <w:r w:rsidR="00753AA2">
              <w:rPr>
                <w:bCs/>
              </w:rPr>
              <w:t>of putting</w:t>
            </w:r>
            <w:r>
              <w:rPr>
                <w:bCs/>
              </w:rPr>
              <w:t xml:space="preserve"> together a toolkit to be shared with</w:t>
            </w:r>
            <w:r w:rsidR="00753AA2">
              <w:rPr>
                <w:bCs/>
              </w:rPr>
              <w:t xml:space="preserve"> </w:t>
            </w:r>
            <w:r>
              <w:rPr>
                <w:bCs/>
              </w:rPr>
              <w:t>school</w:t>
            </w:r>
            <w:r w:rsidR="00753AA2">
              <w:rPr>
                <w:bCs/>
              </w:rPr>
              <w:t>s</w:t>
            </w:r>
            <w:r>
              <w:rPr>
                <w:bCs/>
              </w:rPr>
              <w:t xml:space="preserve"> to address challenges</w:t>
            </w:r>
          </w:p>
        </w:tc>
        <w:tc>
          <w:tcPr>
            <w:tcW w:w="2610" w:type="dxa"/>
          </w:tcPr>
          <w:p w14:paraId="0CD39A6A" w14:textId="77777777" w:rsidR="001E0E5C" w:rsidRPr="001E0E5C" w:rsidRDefault="001E0E5C" w:rsidP="001E0E5C">
            <w:pPr>
              <w:rPr>
                <w:bCs/>
              </w:rPr>
            </w:pPr>
          </w:p>
        </w:tc>
        <w:tc>
          <w:tcPr>
            <w:tcW w:w="2178" w:type="dxa"/>
          </w:tcPr>
          <w:p w14:paraId="2CD792ED" w14:textId="77777777" w:rsidR="001E0E5C" w:rsidRPr="00C759DD" w:rsidRDefault="001E0E5C" w:rsidP="00175EA5">
            <w:pPr>
              <w:jc w:val="center"/>
              <w:rPr>
                <w:bCs/>
              </w:rPr>
            </w:pPr>
          </w:p>
        </w:tc>
      </w:tr>
      <w:tr w:rsidR="007539E4" w:rsidRPr="003D039A" w14:paraId="7276FC81" w14:textId="77777777" w:rsidTr="00175EA5">
        <w:tc>
          <w:tcPr>
            <w:tcW w:w="1818" w:type="dxa"/>
          </w:tcPr>
          <w:p w14:paraId="45BB0670" w14:textId="0D5C00C1" w:rsidR="00021E28" w:rsidRPr="00021E28" w:rsidRDefault="00021E28" w:rsidP="00021E28">
            <w:pPr>
              <w:rPr>
                <w:b/>
                <w:bCs/>
              </w:rPr>
            </w:pPr>
            <w:r w:rsidRPr="00021E28">
              <w:rPr>
                <w:b/>
                <w:bCs/>
              </w:rPr>
              <w:lastRenderedPageBreak/>
              <w:t>Education</w:t>
            </w:r>
            <w:r>
              <w:rPr>
                <w:b/>
                <w:bCs/>
              </w:rPr>
              <w:t xml:space="preserve"> </w:t>
            </w:r>
            <w:r w:rsidRPr="00021E28">
              <w:rPr>
                <w:b/>
                <w:bCs/>
              </w:rPr>
              <w:t>Scholarships</w:t>
            </w:r>
            <w:r>
              <w:rPr>
                <w:b/>
                <w:bCs/>
              </w:rPr>
              <w:t xml:space="preserve"> </w:t>
            </w:r>
          </w:p>
          <w:p w14:paraId="3A1E5842" w14:textId="77777777" w:rsidR="001E0E5C" w:rsidRPr="001E0E5C" w:rsidRDefault="001E0E5C" w:rsidP="00021E28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14:paraId="7498CDAA" w14:textId="781275CD" w:rsidR="00021E28" w:rsidRPr="00021E28" w:rsidRDefault="00021E28" w:rsidP="00021E28">
            <w:pPr>
              <w:rPr>
                <w:bCs/>
              </w:rPr>
            </w:pPr>
            <w:r w:rsidRPr="00021E28">
              <w:rPr>
                <w:bCs/>
              </w:rPr>
              <w:t>Scholarships: S.</w:t>
            </w:r>
            <w:r>
              <w:rPr>
                <w:bCs/>
              </w:rPr>
              <w:t xml:space="preserve"> </w:t>
            </w:r>
            <w:r w:rsidRPr="00021E28">
              <w:rPr>
                <w:bCs/>
              </w:rPr>
              <w:t xml:space="preserve">Moore-Jervis </w:t>
            </w:r>
          </w:p>
          <w:p w14:paraId="392CA721" w14:textId="77777777" w:rsidR="001E0E5C" w:rsidRPr="001E0E5C" w:rsidRDefault="001E0E5C" w:rsidP="001E0E5C">
            <w:pPr>
              <w:rPr>
                <w:bCs/>
              </w:rPr>
            </w:pPr>
          </w:p>
        </w:tc>
        <w:tc>
          <w:tcPr>
            <w:tcW w:w="3420" w:type="dxa"/>
          </w:tcPr>
          <w:p w14:paraId="3A575178" w14:textId="77777777" w:rsidR="00753AA2" w:rsidRDefault="00021E28" w:rsidP="00753AA2">
            <w:pPr>
              <w:rPr>
                <w:bCs/>
              </w:rPr>
            </w:pPr>
            <w:r>
              <w:rPr>
                <w:bCs/>
              </w:rPr>
              <w:t>Deferred</w:t>
            </w:r>
            <w:r w:rsidR="00753AA2">
              <w:rPr>
                <w:bCs/>
              </w:rPr>
              <w:t>.</w:t>
            </w:r>
          </w:p>
          <w:p w14:paraId="01147DF3" w14:textId="1F1D1911" w:rsidR="00021E28" w:rsidRDefault="00021E28" w:rsidP="00753AA2">
            <w:pPr>
              <w:rPr>
                <w:bCs/>
              </w:rPr>
            </w:pPr>
            <w:r>
              <w:rPr>
                <w:bCs/>
              </w:rPr>
              <w:t xml:space="preserve">C. Campbell will send out reminders for </w:t>
            </w:r>
            <w:r w:rsidR="00753AA2">
              <w:rPr>
                <w:bCs/>
              </w:rPr>
              <w:t xml:space="preserve">the </w:t>
            </w:r>
            <w:r>
              <w:rPr>
                <w:bCs/>
              </w:rPr>
              <w:t>application deadline. The deadline is 11/25/2022</w:t>
            </w:r>
          </w:p>
        </w:tc>
        <w:tc>
          <w:tcPr>
            <w:tcW w:w="2610" w:type="dxa"/>
          </w:tcPr>
          <w:p w14:paraId="0A308868" w14:textId="77777777" w:rsidR="001E0E5C" w:rsidRPr="001E0E5C" w:rsidRDefault="001E0E5C" w:rsidP="001E0E5C">
            <w:pPr>
              <w:rPr>
                <w:bCs/>
              </w:rPr>
            </w:pPr>
          </w:p>
        </w:tc>
        <w:tc>
          <w:tcPr>
            <w:tcW w:w="2178" w:type="dxa"/>
          </w:tcPr>
          <w:p w14:paraId="02EDA8F2" w14:textId="77777777" w:rsidR="001E0E5C" w:rsidRPr="00C759DD" w:rsidRDefault="001E0E5C" w:rsidP="00175EA5">
            <w:pPr>
              <w:jc w:val="center"/>
              <w:rPr>
                <w:bCs/>
              </w:rPr>
            </w:pPr>
          </w:p>
        </w:tc>
      </w:tr>
      <w:tr w:rsidR="00021E28" w:rsidRPr="003D039A" w14:paraId="5D0A1B03" w14:textId="77777777" w:rsidTr="00175EA5">
        <w:tc>
          <w:tcPr>
            <w:tcW w:w="1818" w:type="dxa"/>
          </w:tcPr>
          <w:p w14:paraId="4D2196FE" w14:textId="1D95A044" w:rsidR="00021E28" w:rsidRPr="00021E28" w:rsidRDefault="00021E28" w:rsidP="00021E28">
            <w:pPr>
              <w:rPr>
                <w:b/>
                <w:bCs/>
              </w:rPr>
            </w:pPr>
            <w:r w:rsidRPr="00021E28">
              <w:rPr>
                <w:b/>
                <w:bCs/>
              </w:rPr>
              <w:t>Education</w:t>
            </w:r>
          </w:p>
        </w:tc>
        <w:tc>
          <w:tcPr>
            <w:tcW w:w="3150" w:type="dxa"/>
          </w:tcPr>
          <w:p w14:paraId="00D9594E" w14:textId="77777777" w:rsidR="00021E28" w:rsidRPr="00021E28" w:rsidRDefault="00021E28" w:rsidP="00021E28">
            <w:pPr>
              <w:rPr>
                <w:bCs/>
              </w:rPr>
            </w:pPr>
            <w:r w:rsidRPr="00021E28">
              <w:rPr>
                <w:bCs/>
              </w:rPr>
              <w:t>Educational Program: S. Richardson</w:t>
            </w:r>
          </w:p>
          <w:p w14:paraId="1CAA7DC5" w14:textId="77777777" w:rsidR="00021E28" w:rsidRPr="00021E28" w:rsidRDefault="00021E28" w:rsidP="00021E28">
            <w:pPr>
              <w:rPr>
                <w:bCs/>
              </w:rPr>
            </w:pPr>
          </w:p>
        </w:tc>
        <w:tc>
          <w:tcPr>
            <w:tcW w:w="3420" w:type="dxa"/>
          </w:tcPr>
          <w:p w14:paraId="17554643" w14:textId="0BC314C9" w:rsidR="00021E28" w:rsidRPr="00021E28" w:rsidRDefault="00021E28" w:rsidP="00021E28">
            <w:pPr>
              <w:rPr>
                <w:bCs/>
              </w:rPr>
            </w:pPr>
            <w:r w:rsidRPr="00021E28">
              <w:rPr>
                <w:bCs/>
              </w:rPr>
              <w:t xml:space="preserve">The NCHASCN's spring conference is </w:t>
            </w:r>
            <w:r w:rsidR="00753AA2">
              <w:rPr>
                <w:bCs/>
              </w:rPr>
              <w:t>planned for April 21, 2023, as an in-</w:t>
            </w:r>
            <w:r w:rsidRPr="00021E28">
              <w:rPr>
                <w:bCs/>
              </w:rPr>
              <w:t>person event at the Clarion Conference Center in Essington</w:t>
            </w:r>
            <w:r w:rsidR="00753AA2">
              <w:rPr>
                <w:bCs/>
              </w:rPr>
              <w:t>,</w:t>
            </w:r>
            <w:r w:rsidRPr="00021E28">
              <w:rPr>
                <w:bCs/>
              </w:rPr>
              <w:t xml:space="preserve"> PA. </w:t>
            </w:r>
            <w:r w:rsidR="00DF76AA">
              <w:rPr>
                <w:bCs/>
              </w:rPr>
              <w:t>T</w:t>
            </w:r>
            <w:r w:rsidR="00753AA2">
              <w:rPr>
                <w:bCs/>
              </w:rPr>
              <w:t>op</w:t>
            </w:r>
            <w:r w:rsidR="00DF76AA">
              <w:rPr>
                <w:bCs/>
              </w:rPr>
              <w:t xml:space="preserve">ic- How to support students through effective remediation. The speaker will be Judy Herman through NurseTim. Covid brought about many challenges. </w:t>
            </w:r>
            <w:r w:rsidR="00753AA2">
              <w:rPr>
                <w:bCs/>
              </w:rPr>
              <w:t>Before</w:t>
            </w:r>
            <w:r w:rsidR="00DF76AA">
              <w:rPr>
                <w:bCs/>
              </w:rPr>
              <w:t xml:space="preserve"> covid</w:t>
            </w:r>
            <w:r w:rsidR="00753AA2">
              <w:rPr>
                <w:bCs/>
              </w:rPr>
              <w:t>,</w:t>
            </w:r>
            <w:r w:rsidR="00DF76AA">
              <w:rPr>
                <w:bCs/>
              </w:rPr>
              <w:t xml:space="preserve"> conferences cost $75 per member and $90 for non-members. Since covid, prices have increased across </w:t>
            </w:r>
            <w:r w:rsidR="00753AA2">
              <w:rPr>
                <w:bCs/>
              </w:rPr>
              <w:t xml:space="preserve">the </w:t>
            </w:r>
            <w:r w:rsidR="00DF76AA">
              <w:rPr>
                <w:bCs/>
              </w:rPr>
              <w:t>board, hence the need to increase fees. $100 was suggested</w:t>
            </w:r>
          </w:p>
          <w:p w14:paraId="53A7ACD5" w14:textId="77777777" w:rsidR="00021E28" w:rsidRDefault="00021E28" w:rsidP="001E0E5C">
            <w:pPr>
              <w:rPr>
                <w:bCs/>
              </w:rPr>
            </w:pPr>
          </w:p>
        </w:tc>
        <w:tc>
          <w:tcPr>
            <w:tcW w:w="2610" w:type="dxa"/>
          </w:tcPr>
          <w:p w14:paraId="629E3F0B" w14:textId="77777777" w:rsidR="00021E28" w:rsidRPr="001E0E5C" w:rsidRDefault="00021E28" w:rsidP="001E0E5C">
            <w:pPr>
              <w:rPr>
                <w:bCs/>
              </w:rPr>
            </w:pPr>
          </w:p>
        </w:tc>
        <w:tc>
          <w:tcPr>
            <w:tcW w:w="2178" w:type="dxa"/>
          </w:tcPr>
          <w:p w14:paraId="6BE576C4" w14:textId="77777777" w:rsidR="00021E28" w:rsidRPr="00C759DD" w:rsidRDefault="00021E28" w:rsidP="00175EA5">
            <w:pPr>
              <w:jc w:val="center"/>
              <w:rPr>
                <w:bCs/>
              </w:rPr>
            </w:pPr>
          </w:p>
        </w:tc>
      </w:tr>
      <w:tr w:rsidR="00021E28" w:rsidRPr="003D039A" w14:paraId="68670B8D" w14:textId="77777777" w:rsidTr="00175EA5">
        <w:tc>
          <w:tcPr>
            <w:tcW w:w="1818" w:type="dxa"/>
          </w:tcPr>
          <w:p w14:paraId="786247B7" w14:textId="77777777" w:rsidR="002D7ACC" w:rsidRPr="002D7ACC" w:rsidRDefault="002D7ACC" w:rsidP="002D7ACC">
            <w:pPr>
              <w:rPr>
                <w:b/>
                <w:bCs/>
              </w:rPr>
            </w:pPr>
            <w:r w:rsidRPr="002D7ACC">
              <w:rPr>
                <w:b/>
                <w:bCs/>
              </w:rPr>
              <w:t>Nominating (2022-23 Nominations)</w:t>
            </w:r>
          </w:p>
          <w:p w14:paraId="2C8B0095" w14:textId="77777777" w:rsidR="00021E28" w:rsidRPr="00021E28" w:rsidRDefault="00021E28" w:rsidP="00021E28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14:paraId="6BA2231A" w14:textId="77777777" w:rsidR="00021E28" w:rsidRPr="00021E28" w:rsidRDefault="00021E28" w:rsidP="00021E28">
            <w:pPr>
              <w:rPr>
                <w:bCs/>
              </w:rPr>
            </w:pPr>
          </w:p>
        </w:tc>
        <w:tc>
          <w:tcPr>
            <w:tcW w:w="3420" w:type="dxa"/>
          </w:tcPr>
          <w:p w14:paraId="10A88BF1" w14:textId="061E9167" w:rsidR="00021E28" w:rsidRDefault="002D7ACC" w:rsidP="001E0E5C">
            <w:pPr>
              <w:rPr>
                <w:bCs/>
              </w:rPr>
            </w:pPr>
            <w:r>
              <w:rPr>
                <w:bCs/>
              </w:rPr>
              <w:t>S. Moore-Jervis – President</w:t>
            </w:r>
            <w:r w:rsidR="00753AA2">
              <w:rPr>
                <w:bCs/>
              </w:rPr>
              <w:t>-</w:t>
            </w:r>
            <w:r>
              <w:rPr>
                <w:bCs/>
              </w:rPr>
              <w:t>elect</w:t>
            </w:r>
          </w:p>
          <w:p w14:paraId="117641F9" w14:textId="6A8A0F2B" w:rsidR="002D7ACC" w:rsidRDefault="002D7ACC" w:rsidP="001E0E5C">
            <w:pPr>
              <w:rPr>
                <w:bCs/>
              </w:rPr>
            </w:pPr>
            <w:r>
              <w:rPr>
                <w:bCs/>
              </w:rPr>
              <w:t>A. Byll – Secretary</w:t>
            </w:r>
          </w:p>
          <w:p w14:paraId="46298785" w14:textId="5DBCD31D" w:rsidR="002D7ACC" w:rsidRDefault="002D7ACC" w:rsidP="001E0E5C">
            <w:pPr>
              <w:rPr>
                <w:bCs/>
              </w:rPr>
            </w:pPr>
            <w:r>
              <w:rPr>
                <w:bCs/>
              </w:rPr>
              <w:t>Ballots will be sent out for official confirmation</w:t>
            </w:r>
          </w:p>
        </w:tc>
        <w:tc>
          <w:tcPr>
            <w:tcW w:w="2610" w:type="dxa"/>
          </w:tcPr>
          <w:p w14:paraId="4240C286" w14:textId="77777777" w:rsidR="00021E28" w:rsidRPr="001E0E5C" w:rsidRDefault="00021E28" w:rsidP="001E0E5C">
            <w:pPr>
              <w:rPr>
                <w:bCs/>
              </w:rPr>
            </w:pPr>
          </w:p>
        </w:tc>
        <w:tc>
          <w:tcPr>
            <w:tcW w:w="2178" w:type="dxa"/>
          </w:tcPr>
          <w:p w14:paraId="497353EA" w14:textId="77777777" w:rsidR="00021E28" w:rsidRPr="00C759DD" w:rsidRDefault="00021E28" w:rsidP="00175EA5">
            <w:pPr>
              <w:jc w:val="center"/>
              <w:rPr>
                <w:bCs/>
              </w:rPr>
            </w:pPr>
          </w:p>
        </w:tc>
      </w:tr>
      <w:tr w:rsidR="002D7ACC" w:rsidRPr="003D039A" w14:paraId="76727E44" w14:textId="77777777" w:rsidTr="00175EA5">
        <w:tc>
          <w:tcPr>
            <w:tcW w:w="1818" w:type="dxa"/>
          </w:tcPr>
          <w:p w14:paraId="299BC1AF" w14:textId="77777777" w:rsidR="002D7ACC" w:rsidRPr="002D7ACC" w:rsidRDefault="002D7ACC" w:rsidP="002D7ACC">
            <w:pPr>
              <w:rPr>
                <w:b/>
                <w:bCs/>
              </w:rPr>
            </w:pPr>
            <w:r w:rsidRPr="002D7ACC">
              <w:rPr>
                <w:b/>
                <w:bCs/>
              </w:rPr>
              <w:t>Website</w:t>
            </w:r>
          </w:p>
          <w:p w14:paraId="08D285B2" w14:textId="77777777" w:rsidR="002D7ACC" w:rsidRPr="002D7ACC" w:rsidRDefault="002D7ACC" w:rsidP="002D7ACC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14:paraId="0F5FC1A1" w14:textId="1AFD0DE5" w:rsidR="002D7ACC" w:rsidRPr="00021E28" w:rsidRDefault="002D7ACC" w:rsidP="00021E28">
            <w:pPr>
              <w:rPr>
                <w:bCs/>
              </w:rPr>
            </w:pPr>
            <w:r w:rsidRPr="002D7ACC">
              <w:rPr>
                <w:bCs/>
              </w:rPr>
              <w:t>C. Campbell</w:t>
            </w:r>
          </w:p>
        </w:tc>
        <w:tc>
          <w:tcPr>
            <w:tcW w:w="3420" w:type="dxa"/>
          </w:tcPr>
          <w:p w14:paraId="628B4C0C" w14:textId="69AAB4DB" w:rsidR="002D7ACC" w:rsidRPr="002D7ACC" w:rsidRDefault="002D7ACC" w:rsidP="002D7ACC">
            <w:pPr>
              <w:rPr>
                <w:bCs/>
              </w:rPr>
            </w:pPr>
            <w:r w:rsidRPr="002D7ACC">
              <w:rPr>
                <w:bCs/>
              </w:rPr>
              <w:t>C. Campbell reported the website ha</w:t>
            </w:r>
            <w:r w:rsidR="00753AA2">
              <w:rPr>
                <w:bCs/>
              </w:rPr>
              <w:t>d</w:t>
            </w:r>
            <w:r w:rsidRPr="002D7ACC">
              <w:rPr>
                <w:bCs/>
              </w:rPr>
              <w:t xml:space="preserve"> been updated. 2022-2023 scholarship forms are</w:t>
            </w:r>
            <w:r>
              <w:rPr>
                <w:bCs/>
              </w:rPr>
              <w:t xml:space="preserve"> up to date and </w:t>
            </w:r>
            <w:r w:rsidRPr="002D7ACC">
              <w:rPr>
                <w:bCs/>
              </w:rPr>
              <w:t xml:space="preserve">posted. </w:t>
            </w:r>
            <w:r>
              <w:rPr>
                <w:bCs/>
              </w:rPr>
              <w:t xml:space="preserve">Asri has been added </w:t>
            </w:r>
            <w:r w:rsidR="00753AA2">
              <w:rPr>
                <w:bCs/>
              </w:rPr>
              <w:t>to</w:t>
            </w:r>
            <w:r>
              <w:rPr>
                <w:bCs/>
              </w:rPr>
              <w:t xml:space="preserve"> the website as </w:t>
            </w:r>
            <w:r w:rsidR="00753AA2">
              <w:rPr>
                <w:bCs/>
              </w:rPr>
              <w:t xml:space="preserve">a </w:t>
            </w:r>
            <w:r>
              <w:rPr>
                <w:bCs/>
              </w:rPr>
              <w:t>secretary.</w:t>
            </w:r>
          </w:p>
          <w:p w14:paraId="6793E74C" w14:textId="14F1425A" w:rsidR="002D7ACC" w:rsidRDefault="002D7ACC" w:rsidP="001E0E5C">
            <w:pPr>
              <w:rPr>
                <w:bCs/>
              </w:rPr>
            </w:pPr>
          </w:p>
        </w:tc>
        <w:tc>
          <w:tcPr>
            <w:tcW w:w="2610" w:type="dxa"/>
          </w:tcPr>
          <w:p w14:paraId="301D3616" w14:textId="77777777" w:rsidR="002D7ACC" w:rsidRPr="001E0E5C" w:rsidRDefault="002D7ACC" w:rsidP="001E0E5C">
            <w:pPr>
              <w:rPr>
                <w:bCs/>
              </w:rPr>
            </w:pPr>
          </w:p>
        </w:tc>
        <w:tc>
          <w:tcPr>
            <w:tcW w:w="2178" w:type="dxa"/>
          </w:tcPr>
          <w:p w14:paraId="6BB0BDE9" w14:textId="77777777" w:rsidR="002D7ACC" w:rsidRPr="00C759DD" w:rsidRDefault="002D7ACC" w:rsidP="00175EA5">
            <w:pPr>
              <w:jc w:val="center"/>
              <w:rPr>
                <w:bCs/>
              </w:rPr>
            </w:pPr>
          </w:p>
        </w:tc>
      </w:tr>
      <w:tr w:rsidR="002D7ACC" w:rsidRPr="003D039A" w14:paraId="29CE955C" w14:textId="77777777" w:rsidTr="00175EA5">
        <w:tc>
          <w:tcPr>
            <w:tcW w:w="1818" w:type="dxa"/>
          </w:tcPr>
          <w:p w14:paraId="6B8EE84D" w14:textId="77777777" w:rsidR="002D7ACC" w:rsidRPr="002D7ACC" w:rsidRDefault="002D7ACC" w:rsidP="002D7ACC">
            <w:pPr>
              <w:rPr>
                <w:b/>
                <w:bCs/>
              </w:rPr>
            </w:pPr>
            <w:r w:rsidRPr="002D7ACC">
              <w:rPr>
                <w:b/>
                <w:bCs/>
              </w:rPr>
              <w:t>Bylaws</w:t>
            </w:r>
          </w:p>
          <w:p w14:paraId="040FBE7C" w14:textId="77777777" w:rsidR="002D7ACC" w:rsidRPr="002D7ACC" w:rsidRDefault="002D7ACC" w:rsidP="002D7ACC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14:paraId="6B0B4E98" w14:textId="48062531" w:rsidR="002D7ACC" w:rsidRPr="002D7ACC" w:rsidRDefault="002D7ACC" w:rsidP="00021E28">
            <w:pPr>
              <w:rPr>
                <w:bCs/>
              </w:rPr>
            </w:pPr>
            <w:r>
              <w:rPr>
                <w:bCs/>
              </w:rPr>
              <w:t>Last reviewed in 2017.</w:t>
            </w:r>
          </w:p>
        </w:tc>
        <w:tc>
          <w:tcPr>
            <w:tcW w:w="3420" w:type="dxa"/>
          </w:tcPr>
          <w:p w14:paraId="7A23ADF8" w14:textId="2951B5EE" w:rsidR="002D7ACC" w:rsidRDefault="002D7ACC" w:rsidP="002D7ACC">
            <w:pPr>
              <w:rPr>
                <w:bCs/>
              </w:rPr>
            </w:pPr>
            <w:r>
              <w:rPr>
                <w:bCs/>
              </w:rPr>
              <w:t>By</w:t>
            </w:r>
            <w:r w:rsidR="00753AA2">
              <w:rPr>
                <w:bCs/>
              </w:rPr>
              <w:t>-</w:t>
            </w:r>
            <w:r>
              <w:rPr>
                <w:bCs/>
              </w:rPr>
              <w:t xml:space="preserve">Laws reviewed and discussed. Areas that needed clarification were discussed. No changes were </w:t>
            </w:r>
            <w:r>
              <w:rPr>
                <w:bCs/>
              </w:rPr>
              <w:lastRenderedPageBreak/>
              <w:t xml:space="preserve">needed. </w:t>
            </w:r>
            <w:r w:rsidR="00753AA2">
              <w:rPr>
                <w:bCs/>
              </w:rPr>
              <w:t>The n</w:t>
            </w:r>
            <w:r>
              <w:rPr>
                <w:bCs/>
              </w:rPr>
              <w:t xml:space="preserve">ew annual report </w:t>
            </w:r>
            <w:r w:rsidR="00753AA2">
              <w:rPr>
                <w:bCs/>
              </w:rPr>
              <w:t xml:space="preserve">was </w:t>
            </w:r>
            <w:r>
              <w:rPr>
                <w:bCs/>
              </w:rPr>
              <w:t xml:space="preserve">outlined. Recommendations to include page numbers. </w:t>
            </w:r>
            <w:r w:rsidR="007539E4">
              <w:rPr>
                <w:bCs/>
              </w:rPr>
              <w:t>It was also recommended to include electronic member dues payment.</w:t>
            </w:r>
          </w:p>
          <w:p w14:paraId="2BD31C39" w14:textId="5095C452" w:rsidR="002D7ACC" w:rsidRPr="002D7ACC" w:rsidRDefault="002D7ACC" w:rsidP="002D7ACC">
            <w:pPr>
              <w:rPr>
                <w:bCs/>
              </w:rPr>
            </w:pPr>
            <w:r>
              <w:rPr>
                <w:bCs/>
              </w:rPr>
              <w:t>Article V</w:t>
            </w:r>
            <w:r w:rsidR="00753AA2">
              <w:rPr>
                <w:bCs/>
              </w:rPr>
              <w:t>,</w:t>
            </w:r>
            <w:r>
              <w:rPr>
                <w:bCs/>
              </w:rPr>
              <w:t xml:space="preserve"> section 2 was clarified: </w:t>
            </w:r>
            <w:r w:rsidR="007539E4">
              <w:rPr>
                <w:bCs/>
              </w:rPr>
              <w:t>Meeting in November is challenging since it is the middle of the semester</w:t>
            </w:r>
            <w:r w:rsidR="00753AA2">
              <w:rPr>
                <w:bCs/>
              </w:rPr>
              <w:t>,</w:t>
            </w:r>
            <w:r w:rsidR="007539E4">
              <w:rPr>
                <w:bCs/>
              </w:rPr>
              <w:t xml:space="preserve"> and there was a meeting in September. </w:t>
            </w:r>
            <w:r w:rsidR="00753AA2">
              <w:rPr>
                <w:bCs/>
              </w:rPr>
              <w:t>Therefore, w</w:t>
            </w:r>
            <w:r w:rsidR="007539E4">
              <w:rPr>
                <w:bCs/>
              </w:rPr>
              <w:t xml:space="preserve">e discussed </w:t>
            </w:r>
            <w:r w:rsidR="00753AA2">
              <w:rPr>
                <w:bCs/>
              </w:rPr>
              <w:t>scheduling</w:t>
            </w:r>
            <w:r w:rsidR="007539E4">
              <w:rPr>
                <w:bCs/>
              </w:rPr>
              <w:t xml:space="preserve"> the meetings in September, February and June.</w:t>
            </w:r>
          </w:p>
        </w:tc>
        <w:tc>
          <w:tcPr>
            <w:tcW w:w="2610" w:type="dxa"/>
          </w:tcPr>
          <w:p w14:paraId="050B2ED2" w14:textId="77777777" w:rsidR="007539E4" w:rsidRDefault="007539E4" w:rsidP="001E0E5C">
            <w:pPr>
              <w:rPr>
                <w:bCs/>
              </w:rPr>
            </w:pPr>
            <w:r>
              <w:rPr>
                <w:bCs/>
              </w:rPr>
              <w:lastRenderedPageBreak/>
              <w:t>Next meeting 2/3/2302 and 6/9/2023.</w:t>
            </w:r>
          </w:p>
          <w:p w14:paraId="0EE809D0" w14:textId="77777777" w:rsidR="007539E4" w:rsidRDefault="007539E4" w:rsidP="001E0E5C">
            <w:pPr>
              <w:rPr>
                <w:bCs/>
              </w:rPr>
            </w:pPr>
          </w:p>
          <w:p w14:paraId="5CEE8C0D" w14:textId="1C996B30" w:rsidR="002D7ACC" w:rsidRPr="001E0E5C" w:rsidRDefault="002D7ACC" w:rsidP="001E0E5C">
            <w:pPr>
              <w:rPr>
                <w:bCs/>
              </w:rPr>
            </w:pPr>
            <w:r>
              <w:rPr>
                <w:bCs/>
              </w:rPr>
              <w:lastRenderedPageBreak/>
              <w:t>All in favo</w:t>
            </w:r>
            <w:r w:rsidR="00753AA2">
              <w:rPr>
                <w:bCs/>
              </w:rPr>
              <w:t>u</w:t>
            </w:r>
            <w:r>
              <w:rPr>
                <w:bCs/>
              </w:rPr>
              <w:t>r</w:t>
            </w:r>
          </w:p>
        </w:tc>
        <w:tc>
          <w:tcPr>
            <w:tcW w:w="2178" w:type="dxa"/>
          </w:tcPr>
          <w:p w14:paraId="467FA44A" w14:textId="77777777" w:rsidR="002D7ACC" w:rsidRPr="00C759DD" w:rsidRDefault="002D7ACC" w:rsidP="00175EA5">
            <w:pPr>
              <w:jc w:val="center"/>
              <w:rPr>
                <w:bCs/>
              </w:rPr>
            </w:pPr>
          </w:p>
        </w:tc>
      </w:tr>
      <w:tr w:rsidR="002D7ACC" w:rsidRPr="003D039A" w14:paraId="61C41D9E" w14:textId="77777777" w:rsidTr="00175EA5">
        <w:tc>
          <w:tcPr>
            <w:tcW w:w="1818" w:type="dxa"/>
          </w:tcPr>
          <w:p w14:paraId="3BB11E53" w14:textId="77777777" w:rsidR="002D7ACC" w:rsidRPr="002D7ACC" w:rsidRDefault="002D7ACC" w:rsidP="002D7ACC">
            <w:pPr>
              <w:rPr>
                <w:b/>
                <w:bCs/>
              </w:rPr>
            </w:pPr>
            <w:r w:rsidRPr="002D7ACC">
              <w:rPr>
                <w:b/>
                <w:bCs/>
              </w:rPr>
              <w:t>School Updates</w:t>
            </w:r>
          </w:p>
          <w:p w14:paraId="6138A9F4" w14:textId="77777777" w:rsidR="002D7ACC" w:rsidRPr="002D7ACC" w:rsidRDefault="002D7ACC" w:rsidP="002D7ACC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14:paraId="0326F8B0" w14:textId="77777777" w:rsidR="002D7ACC" w:rsidRDefault="007539E4" w:rsidP="00021E28">
            <w:pPr>
              <w:rPr>
                <w:bCs/>
              </w:rPr>
            </w:pPr>
            <w:r>
              <w:rPr>
                <w:bCs/>
              </w:rPr>
              <w:t>S. Richardson</w:t>
            </w:r>
          </w:p>
          <w:p w14:paraId="0941F0AC" w14:textId="77777777" w:rsidR="007539E4" w:rsidRPr="007539E4" w:rsidRDefault="007539E4" w:rsidP="007539E4"/>
          <w:p w14:paraId="318C92C1" w14:textId="77777777" w:rsidR="007539E4" w:rsidRPr="007539E4" w:rsidRDefault="007539E4" w:rsidP="007539E4"/>
          <w:p w14:paraId="482C67AD" w14:textId="77777777" w:rsidR="007539E4" w:rsidRPr="007539E4" w:rsidRDefault="007539E4" w:rsidP="007539E4"/>
          <w:p w14:paraId="06ED6E94" w14:textId="77777777" w:rsidR="007539E4" w:rsidRPr="007539E4" w:rsidRDefault="007539E4" w:rsidP="007539E4"/>
          <w:p w14:paraId="6EE08D2E" w14:textId="77777777" w:rsidR="007539E4" w:rsidRPr="007539E4" w:rsidRDefault="007539E4" w:rsidP="007539E4"/>
          <w:p w14:paraId="6A599D6A" w14:textId="77777777" w:rsidR="007539E4" w:rsidRPr="007539E4" w:rsidRDefault="007539E4" w:rsidP="007539E4"/>
          <w:p w14:paraId="0721BD34" w14:textId="77777777" w:rsidR="007539E4" w:rsidRPr="007539E4" w:rsidRDefault="007539E4" w:rsidP="007539E4"/>
          <w:p w14:paraId="00A8F9F0" w14:textId="77777777" w:rsidR="007539E4" w:rsidRDefault="007539E4" w:rsidP="007539E4">
            <w:pPr>
              <w:rPr>
                <w:bCs/>
              </w:rPr>
            </w:pPr>
          </w:p>
          <w:p w14:paraId="169F4C22" w14:textId="77777777" w:rsidR="00753AA2" w:rsidRDefault="00753AA2" w:rsidP="007539E4"/>
          <w:p w14:paraId="19BA3333" w14:textId="7235D7A8" w:rsidR="007539E4" w:rsidRDefault="007539E4" w:rsidP="007539E4">
            <w:r>
              <w:t>D. Penn</w:t>
            </w:r>
          </w:p>
          <w:p w14:paraId="30E95D8D" w14:textId="77777777" w:rsidR="007539E4" w:rsidRDefault="007539E4" w:rsidP="007539E4"/>
          <w:p w14:paraId="55DCE0A1" w14:textId="00A2EC90" w:rsidR="007539E4" w:rsidRPr="007539E4" w:rsidRDefault="007539E4" w:rsidP="007539E4">
            <w:r>
              <w:t>C. Kumar</w:t>
            </w:r>
          </w:p>
        </w:tc>
        <w:tc>
          <w:tcPr>
            <w:tcW w:w="3420" w:type="dxa"/>
          </w:tcPr>
          <w:p w14:paraId="63AC8679" w14:textId="7A923559" w:rsidR="002D7ACC" w:rsidRDefault="007539E4" w:rsidP="002D7ACC">
            <w:pPr>
              <w:rPr>
                <w:bCs/>
              </w:rPr>
            </w:pPr>
            <w:r>
              <w:rPr>
                <w:bCs/>
              </w:rPr>
              <w:t>T</w:t>
            </w:r>
            <w:r w:rsidR="00753AA2">
              <w:rPr>
                <w:bCs/>
              </w:rPr>
              <w:t>he t</w:t>
            </w:r>
            <w:r>
              <w:rPr>
                <w:bCs/>
              </w:rPr>
              <w:t xml:space="preserve">hird quarter report – 82%, is the lowest. </w:t>
            </w:r>
            <w:r w:rsidR="00753AA2">
              <w:rPr>
                <w:bCs/>
              </w:rPr>
              <w:t>A n</w:t>
            </w:r>
            <w:r>
              <w:rPr>
                <w:bCs/>
              </w:rPr>
              <w:t xml:space="preserve">ew curriculum </w:t>
            </w:r>
            <w:r w:rsidR="00753AA2">
              <w:rPr>
                <w:bCs/>
              </w:rPr>
              <w:t xml:space="preserve">has been </w:t>
            </w:r>
            <w:r>
              <w:rPr>
                <w:bCs/>
              </w:rPr>
              <w:t xml:space="preserve">established and </w:t>
            </w:r>
            <w:r w:rsidR="00753AA2">
              <w:rPr>
                <w:bCs/>
              </w:rPr>
              <w:t xml:space="preserve">is </w:t>
            </w:r>
            <w:r>
              <w:rPr>
                <w:bCs/>
              </w:rPr>
              <w:t xml:space="preserve">in progress with Rowan. The last class with Lourdes will be in fall 2023. There will be a site visit due to </w:t>
            </w:r>
            <w:r w:rsidR="00753AA2">
              <w:rPr>
                <w:bCs/>
              </w:rPr>
              <w:t>the school's relocation</w:t>
            </w:r>
            <w:r>
              <w:rPr>
                <w:bCs/>
              </w:rPr>
              <w:t xml:space="preserve"> in January 2023. The</w:t>
            </w:r>
            <w:r w:rsidR="00753AA2">
              <w:rPr>
                <w:bCs/>
              </w:rPr>
              <w:t>ir</w:t>
            </w:r>
            <w:r>
              <w:rPr>
                <w:bCs/>
              </w:rPr>
              <w:t xml:space="preserve"> site visit will be focused on resources</w:t>
            </w:r>
          </w:p>
          <w:p w14:paraId="2B81B83B" w14:textId="77777777" w:rsidR="007539E4" w:rsidRDefault="007539E4" w:rsidP="002D7ACC">
            <w:pPr>
              <w:rPr>
                <w:bCs/>
              </w:rPr>
            </w:pPr>
          </w:p>
          <w:p w14:paraId="154F89CE" w14:textId="77777777" w:rsidR="007539E4" w:rsidRDefault="007539E4" w:rsidP="002D7ACC">
            <w:pPr>
              <w:rPr>
                <w:bCs/>
              </w:rPr>
            </w:pPr>
            <w:r>
              <w:rPr>
                <w:bCs/>
              </w:rPr>
              <w:t>Third quarter report – 89.8%</w:t>
            </w:r>
          </w:p>
          <w:p w14:paraId="1CFC808E" w14:textId="77777777" w:rsidR="007539E4" w:rsidRDefault="007539E4" w:rsidP="002D7ACC">
            <w:pPr>
              <w:rPr>
                <w:bCs/>
              </w:rPr>
            </w:pPr>
          </w:p>
          <w:p w14:paraId="15A259BB" w14:textId="1FDA9483" w:rsidR="007539E4" w:rsidRDefault="007539E4" w:rsidP="002D7ACC">
            <w:pPr>
              <w:rPr>
                <w:bCs/>
              </w:rPr>
            </w:pPr>
            <w:r>
              <w:rPr>
                <w:bCs/>
              </w:rPr>
              <w:t xml:space="preserve">Has not received </w:t>
            </w:r>
            <w:r w:rsidR="00753AA2">
              <w:rPr>
                <w:bCs/>
              </w:rPr>
              <w:t xml:space="preserve">the third quarter </w:t>
            </w:r>
            <w:r>
              <w:rPr>
                <w:bCs/>
              </w:rPr>
              <w:t xml:space="preserve">report yet. </w:t>
            </w:r>
            <w:r w:rsidR="00753AA2">
              <w:rPr>
                <w:bCs/>
              </w:rPr>
              <w:t>Seventy-three</w:t>
            </w:r>
            <w:r>
              <w:rPr>
                <w:bCs/>
              </w:rPr>
              <w:t xml:space="preserve"> students graduated in JUNE 2022. So far, 7 students have not completed the NCLEX</w:t>
            </w:r>
            <w:r w:rsidR="00753AA2">
              <w:rPr>
                <w:bCs/>
              </w:rPr>
              <w:t>,</w:t>
            </w:r>
            <w:r>
              <w:rPr>
                <w:bCs/>
              </w:rPr>
              <w:t xml:space="preserve"> and only 3 have failed </w:t>
            </w:r>
            <w:r w:rsidR="00753AA2">
              <w:rPr>
                <w:bCs/>
              </w:rPr>
              <w:t xml:space="preserve">the </w:t>
            </w:r>
            <w:r>
              <w:rPr>
                <w:bCs/>
              </w:rPr>
              <w:t>first attempt.</w:t>
            </w:r>
          </w:p>
        </w:tc>
        <w:tc>
          <w:tcPr>
            <w:tcW w:w="2610" w:type="dxa"/>
          </w:tcPr>
          <w:p w14:paraId="10591B3A" w14:textId="7321C956" w:rsidR="002D7ACC" w:rsidRDefault="007539E4" w:rsidP="001E0E5C">
            <w:pPr>
              <w:rPr>
                <w:bCs/>
              </w:rPr>
            </w:pPr>
            <w:r>
              <w:rPr>
                <w:bCs/>
              </w:rPr>
              <w:t xml:space="preserve">Discussion on NCLEX reviews ensued. S. Richardson has reviewed Archer and liked </w:t>
            </w:r>
            <w:r w:rsidR="00753AA2">
              <w:rPr>
                <w:bCs/>
              </w:rPr>
              <w:t>its</w:t>
            </w:r>
            <w:r>
              <w:rPr>
                <w:bCs/>
              </w:rPr>
              <w:t xml:space="preserve"> content and presentation so far. Will discuss with ATI to identify if there can be a</w:t>
            </w:r>
            <w:r w:rsidR="00753AA2">
              <w:rPr>
                <w:bCs/>
              </w:rPr>
              <w:t>n</w:t>
            </w:r>
            <w:r>
              <w:rPr>
                <w:bCs/>
              </w:rPr>
              <w:t>y improvement with the current program since it appears the students are not engaging wit</w:t>
            </w:r>
            <w:r w:rsidR="00753AA2">
              <w:rPr>
                <w:bCs/>
              </w:rPr>
              <w:t>h</w:t>
            </w:r>
            <w:r>
              <w:rPr>
                <w:bCs/>
              </w:rPr>
              <w:t xml:space="preserve"> the ATI NCLEX reviews.</w:t>
            </w:r>
          </w:p>
        </w:tc>
        <w:tc>
          <w:tcPr>
            <w:tcW w:w="2178" w:type="dxa"/>
          </w:tcPr>
          <w:p w14:paraId="45762DB4" w14:textId="77777777" w:rsidR="002D7ACC" w:rsidRPr="00C759DD" w:rsidRDefault="002D7ACC" w:rsidP="00175EA5">
            <w:pPr>
              <w:jc w:val="center"/>
              <w:rPr>
                <w:bCs/>
              </w:rPr>
            </w:pPr>
          </w:p>
        </w:tc>
      </w:tr>
    </w:tbl>
    <w:p w14:paraId="396970A4" w14:textId="1D1312EE" w:rsidR="00C759DD" w:rsidRDefault="00C759DD" w:rsidP="008C3286"/>
    <w:p w14:paraId="7FC9F5A5" w14:textId="01E1BC32" w:rsidR="00C759DD" w:rsidRDefault="00C759DD" w:rsidP="008C3286"/>
    <w:p w14:paraId="4BFD8A61" w14:textId="58B27844" w:rsidR="00C759DD" w:rsidRDefault="00C759DD" w:rsidP="008C3286"/>
    <w:p w14:paraId="51BCAF0E" w14:textId="77777777" w:rsidR="00C759DD" w:rsidRDefault="00C759DD" w:rsidP="008C3286"/>
    <w:p w14:paraId="032A10A2" w14:textId="77777777" w:rsidR="003D039A" w:rsidRDefault="003D039A" w:rsidP="003D039A">
      <w:pPr>
        <w:jc w:val="center"/>
      </w:pPr>
    </w:p>
    <w:p w14:paraId="7FCCD2F1" w14:textId="320784D0" w:rsidR="00D92DE3" w:rsidRDefault="008C3286" w:rsidP="00D92DE3">
      <w:pPr>
        <w:jc w:val="center"/>
      </w:pPr>
      <w:r>
        <w:t>Respectfully submitted by:</w:t>
      </w:r>
      <w:r w:rsidR="00234BC2">
        <w:t xml:space="preserve"> </w:t>
      </w:r>
      <w:r w:rsidR="00753AA2">
        <w:t>Asri Byll</w:t>
      </w:r>
      <w:r w:rsidR="00D67C70">
        <w:t xml:space="preserve"> – Updated 6/14/2023</w:t>
      </w:r>
    </w:p>
    <w:p w14:paraId="6FC55B51" w14:textId="77777777" w:rsidR="00D92DE3" w:rsidRDefault="00D92DE3" w:rsidP="00D92DE3">
      <w:pPr>
        <w:jc w:val="center"/>
      </w:pPr>
    </w:p>
    <w:p w14:paraId="014D1543" w14:textId="104EFCC5" w:rsidR="00D92DE3" w:rsidRDefault="00D92DE3" w:rsidP="00D92DE3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4BC2">
        <w:t xml:space="preserve">                </w:t>
      </w:r>
    </w:p>
    <w:p w14:paraId="05354EEF" w14:textId="704582B5" w:rsidR="00D92DE3" w:rsidRDefault="00234BC2" w:rsidP="00D92DE3">
      <w:r>
        <w:t xml:space="preserve">Date: </w:t>
      </w:r>
      <w:r w:rsidR="00753AA2">
        <w:t>11/4</w:t>
      </w:r>
      <w:r>
        <w:t>/22</w:t>
      </w:r>
    </w:p>
    <w:p w14:paraId="5B1500E0" w14:textId="54D76162" w:rsidR="00D92DE3" w:rsidRPr="006E0277" w:rsidRDefault="00D92DE3" w:rsidP="006E0277">
      <w:r w:rsidRPr="006E0277">
        <w:rPr>
          <w:b/>
        </w:rPr>
        <w:t>Time</w:t>
      </w:r>
      <w:r>
        <w:t>: 10 am</w:t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rPr>
          <w:b/>
        </w:rPr>
        <w:t xml:space="preserve">Committee: </w:t>
      </w:r>
      <w:r w:rsidR="006E0277">
        <w:t>ADSPN</w:t>
      </w:r>
      <w:r w:rsidR="00234BC2">
        <w:t xml:space="preserve"> Board Meeting</w:t>
      </w:r>
    </w:p>
    <w:p w14:paraId="4FCF71A8" w14:textId="111C89D9" w:rsidR="00D92DE3" w:rsidRDefault="00D92DE3" w:rsidP="00D92DE3">
      <w:r w:rsidRPr="006E0277">
        <w:rPr>
          <w:b/>
        </w:rPr>
        <w:t>Place</w:t>
      </w:r>
      <w:r>
        <w:t xml:space="preserve">: </w:t>
      </w:r>
      <w:r w:rsidR="006E0277">
        <w:t>Conference Call</w:t>
      </w:r>
      <w:r w:rsidR="00753AA2">
        <w:t>- Zoom</w:t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rPr>
          <w:b/>
        </w:rPr>
        <w:t xml:space="preserve">Chairperson: </w:t>
      </w:r>
      <w:r w:rsidR="00234BC2">
        <w:t>C</w:t>
      </w:r>
      <w:r w:rsidR="00CB1FEF">
        <w:t>ol</w:t>
      </w:r>
      <w:r w:rsidR="00234BC2">
        <w:t>een Kumar, President</w:t>
      </w:r>
    </w:p>
    <w:p w14:paraId="64482387" w14:textId="77777777" w:rsidR="006E0277" w:rsidRDefault="006E0277" w:rsidP="00D92DE3"/>
    <w:p w14:paraId="3E87E8A8" w14:textId="77777777" w:rsidR="00922534" w:rsidRDefault="00922534" w:rsidP="00D92DE3"/>
    <w:p w14:paraId="7EF53D1C" w14:textId="4E1B7B43" w:rsidR="006E0277" w:rsidRDefault="002D2484" w:rsidP="00D92DE3">
      <w:pPr>
        <w:rPr>
          <w:b/>
        </w:rPr>
      </w:pPr>
      <w:r>
        <w:rPr>
          <w:b/>
        </w:rPr>
        <w:t>Members Present:</w:t>
      </w:r>
      <w:r w:rsidR="003F4899">
        <w:rPr>
          <w:b/>
        </w:rPr>
        <w:tab/>
      </w:r>
      <w:r w:rsidR="003F4899">
        <w:rPr>
          <w:b/>
        </w:rPr>
        <w:tab/>
      </w:r>
      <w:r w:rsidR="003F4899">
        <w:rPr>
          <w:b/>
        </w:rPr>
        <w:tab/>
      </w:r>
      <w:r w:rsidR="003F4899">
        <w:rPr>
          <w:b/>
        </w:rPr>
        <w:tab/>
      </w:r>
      <w:r w:rsidR="003F4899">
        <w:rPr>
          <w:b/>
        </w:rPr>
        <w:tab/>
      </w:r>
      <w:r w:rsidR="003F4899">
        <w:rPr>
          <w:b/>
        </w:rPr>
        <w:tab/>
      </w:r>
      <w:r w:rsidR="003F4899">
        <w:rPr>
          <w:b/>
        </w:rPr>
        <w:tab/>
      </w:r>
      <w:r w:rsidR="003F4899">
        <w:rPr>
          <w:b/>
        </w:rPr>
        <w:tab/>
      </w:r>
      <w:r w:rsidR="003F4899">
        <w:rPr>
          <w:b/>
        </w:rPr>
        <w:tab/>
      </w:r>
    </w:p>
    <w:p w14:paraId="65684E44" w14:textId="1F3E598A" w:rsidR="003F4899" w:rsidRDefault="002D2484" w:rsidP="00D92DE3">
      <w:r>
        <w:t>Donna Penn</w:t>
      </w:r>
      <w:r w:rsidR="003F4899">
        <w:tab/>
      </w:r>
      <w:r w:rsidR="00234BC2">
        <w:t xml:space="preserve">                                                                                                                                  </w:t>
      </w:r>
      <w:r w:rsidR="003F4899">
        <w:tab/>
      </w:r>
      <w:r w:rsidR="003F4899">
        <w:tab/>
      </w:r>
      <w:r w:rsidR="003F4899">
        <w:tab/>
      </w:r>
      <w:r w:rsidR="003F4899">
        <w:tab/>
      </w:r>
      <w:r w:rsidR="003F4899">
        <w:tab/>
      </w:r>
      <w:r w:rsidR="003F4899">
        <w:tab/>
      </w:r>
      <w:r w:rsidR="003F4899">
        <w:tab/>
      </w:r>
    </w:p>
    <w:p w14:paraId="21365156" w14:textId="0029C5FD" w:rsidR="002D2484" w:rsidRDefault="00234BC2" w:rsidP="00D92DE3">
      <w:r>
        <w:t>Carol Campbell</w:t>
      </w:r>
    </w:p>
    <w:p w14:paraId="3BDB14F4" w14:textId="77777777" w:rsidR="002D2484" w:rsidRDefault="002D2484" w:rsidP="00D92DE3">
      <w:r>
        <w:t>Shirley Richardson</w:t>
      </w:r>
    </w:p>
    <w:p w14:paraId="78147331" w14:textId="15400CE9" w:rsidR="007E2B90" w:rsidRDefault="004E3077" w:rsidP="00D92DE3">
      <w:r>
        <w:t>Col</w:t>
      </w:r>
      <w:r w:rsidR="002D2484">
        <w:t>een Kumar</w:t>
      </w:r>
    </w:p>
    <w:p w14:paraId="7D43B1FE" w14:textId="478B08AC" w:rsidR="003F4899" w:rsidRDefault="00753AA2" w:rsidP="00D92DE3">
      <w:r>
        <w:t>Asri Byll</w:t>
      </w:r>
    </w:p>
    <w:p w14:paraId="23BB4039" w14:textId="77777777" w:rsidR="00C27A73" w:rsidRDefault="00C27A73" w:rsidP="00922534">
      <w:pPr>
        <w:jc w:val="center"/>
      </w:pPr>
    </w:p>
    <w:p w14:paraId="619B7F61" w14:textId="2B0B0F5C" w:rsidR="00C27A73" w:rsidRPr="00234BC2" w:rsidRDefault="00234BC2" w:rsidP="00234BC2">
      <w:pPr>
        <w:rPr>
          <w:b/>
        </w:rPr>
      </w:pPr>
      <w:r w:rsidRPr="00234BC2">
        <w:rPr>
          <w:b/>
        </w:rPr>
        <w:t>Members Excused:</w:t>
      </w:r>
    </w:p>
    <w:p w14:paraId="2572A0AE" w14:textId="4A4235A2" w:rsidR="00C27A73" w:rsidRDefault="00234BC2" w:rsidP="00234BC2">
      <w:r>
        <w:t>J. Gazdick</w:t>
      </w:r>
    </w:p>
    <w:p w14:paraId="69106AC1" w14:textId="3BD883FA" w:rsidR="00234BC2" w:rsidRDefault="00234BC2" w:rsidP="00234BC2">
      <w:r>
        <w:t>R. Beecher</w:t>
      </w:r>
    </w:p>
    <w:p w14:paraId="7C4BF152" w14:textId="49706A4A" w:rsidR="00753AA2" w:rsidRDefault="00753AA2" w:rsidP="00234BC2">
      <w:r>
        <w:t xml:space="preserve">Sharnee </w:t>
      </w:r>
      <w:r w:rsidR="00D67C70">
        <w:t>Moo</w:t>
      </w:r>
      <w:r>
        <w:t>re-Jervis</w:t>
      </w:r>
    </w:p>
    <w:p w14:paraId="398AF107" w14:textId="77777777" w:rsidR="00C27A73" w:rsidRDefault="00C27A73" w:rsidP="00922534">
      <w:pPr>
        <w:jc w:val="center"/>
      </w:pPr>
    </w:p>
    <w:p w14:paraId="224D6DC4" w14:textId="77777777" w:rsidR="00C27A73" w:rsidRDefault="00C27A73" w:rsidP="00922534">
      <w:pPr>
        <w:jc w:val="center"/>
      </w:pPr>
    </w:p>
    <w:p w14:paraId="02AE845C" w14:textId="77777777" w:rsidR="00C27A73" w:rsidRDefault="00C27A73" w:rsidP="00922534">
      <w:pPr>
        <w:jc w:val="center"/>
      </w:pPr>
    </w:p>
    <w:sectPr w:rsidR="00C27A73" w:rsidSect="003D039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BEB5" w14:textId="77777777" w:rsidR="004E6E7D" w:rsidRDefault="004E6E7D" w:rsidP="003D039A">
      <w:r>
        <w:separator/>
      </w:r>
    </w:p>
  </w:endnote>
  <w:endnote w:type="continuationSeparator" w:id="0">
    <w:p w14:paraId="7067D230" w14:textId="77777777" w:rsidR="004E6E7D" w:rsidRDefault="004E6E7D" w:rsidP="003D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184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62604" w14:textId="2B4836CF" w:rsidR="00C0534E" w:rsidRDefault="00C053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C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0D2E90" w14:textId="77777777" w:rsidR="00C0534E" w:rsidRDefault="00C05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A0BB" w14:textId="77777777" w:rsidR="004E6E7D" w:rsidRDefault="004E6E7D" w:rsidP="003D039A">
      <w:r>
        <w:separator/>
      </w:r>
    </w:p>
  </w:footnote>
  <w:footnote w:type="continuationSeparator" w:id="0">
    <w:p w14:paraId="78F310F7" w14:textId="77777777" w:rsidR="004E6E7D" w:rsidRDefault="004E6E7D" w:rsidP="003D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EE2"/>
    <w:multiLevelType w:val="hybridMultilevel"/>
    <w:tmpl w:val="EDBE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7E7"/>
    <w:multiLevelType w:val="hybridMultilevel"/>
    <w:tmpl w:val="4412C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978CB"/>
    <w:multiLevelType w:val="hybridMultilevel"/>
    <w:tmpl w:val="92FA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97EFE"/>
    <w:multiLevelType w:val="hybridMultilevel"/>
    <w:tmpl w:val="3E06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135BA"/>
    <w:multiLevelType w:val="hybridMultilevel"/>
    <w:tmpl w:val="CA187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4392199">
    <w:abstractNumId w:val="3"/>
  </w:num>
  <w:num w:numId="2" w16cid:durableId="1348481063">
    <w:abstractNumId w:val="2"/>
  </w:num>
  <w:num w:numId="3" w16cid:durableId="913441080">
    <w:abstractNumId w:val="0"/>
  </w:num>
  <w:num w:numId="4" w16cid:durableId="601957532">
    <w:abstractNumId w:val="4"/>
  </w:num>
  <w:num w:numId="5" w16cid:durableId="587738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0NDE2NrA0MLEwNzVU0lEKTi0uzszPAykwrAUAnHEPFiwAAAA="/>
  </w:docVars>
  <w:rsids>
    <w:rsidRoot w:val="003D039A"/>
    <w:rsid w:val="00007BA6"/>
    <w:rsid w:val="00013F70"/>
    <w:rsid w:val="0001713E"/>
    <w:rsid w:val="00021E28"/>
    <w:rsid w:val="00023D54"/>
    <w:rsid w:val="00032449"/>
    <w:rsid w:val="000329F4"/>
    <w:rsid w:val="000418CA"/>
    <w:rsid w:val="000603EC"/>
    <w:rsid w:val="0007563E"/>
    <w:rsid w:val="000763EC"/>
    <w:rsid w:val="00093A84"/>
    <w:rsid w:val="000C0584"/>
    <w:rsid w:val="000E7DDD"/>
    <w:rsid w:val="000E7F3F"/>
    <w:rsid w:val="001263EA"/>
    <w:rsid w:val="001304B1"/>
    <w:rsid w:val="00141BBE"/>
    <w:rsid w:val="0015685D"/>
    <w:rsid w:val="0015719A"/>
    <w:rsid w:val="001650B7"/>
    <w:rsid w:val="001729C4"/>
    <w:rsid w:val="001753A6"/>
    <w:rsid w:val="0018013E"/>
    <w:rsid w:val="00180200"/>
    <w:rsid w:val="001877FD"/>
    <w:rsid w:val="0019579D"/>
    <w:rsid w:val="001A1042"/>
    <w:rsid w:val="001A5182"/>
    <w:rsid w:val="001C77F8"/>
    <w:rsid w:val="001E0E5C"/>
    <w:rsid w:val="001E141D"/>
    <w:rsid w:val="001E2A57"/>
    <w:rsid w:val="001E3C5F"/>
    <w:rsid w:val="001F3169"/>
    <w:rsid w:val="002032CF"/>
    <w:rsid w:val="0021511E"/>
    <w:rsid w:val="00215CBC"/>
    <w:rsid w:val="00221784"/>
    <w:rsid w:val="0023292C"/>
    <w:rsid w:val="00234BC2"/>
    <w:rsid w:val="00235887"/>
    <w:rsid w:val="00257945"/>
    <w:rsid w:val="0026124A"/>
    <w:rsid w:val="002679E0"/>
    <w:rsid w:val="00277FB4"/>
    <w:rsid w:val="00285E22"/>
    <w:rsid w:val="002B451E"/>
    <w:rsid w:val="002B707A"/>
    <w:rsid w:val="002B775B"/>
    <w:rsid w:val="002C3F8B"/>
    <w:rsid w:val="002C5A0B"/>
    <w:rsid w:val="002C6600"/>
    <w:rsid w:val="002D2484"/>
    <w:rsid w:val="002D7ACC"/>
    <w:rsid w:val="002E0839"/>
    <w:rsid w:val="002E60C7"/>
    <w:rsid w:val="002F5231"/>
    <w:rsid w:val="00313E72"/>
    <w:rsid w:val="00321552"/>
    <w:rsid w:val="00350609"/>
    <w:rsid w:val="00352782"/>
    <w:rsid w:val="00361EA1"/>
    <w:rsid w:val="003A6ED4"/>
    <w:rsid w:val="003B4271"/>
    <w:rsid w:val="003D039A"/>
    <w:rsid w:val="003D1F6A"/>
    <w:rsid w:val="003F225C"/>
    <w:rsid w:val="003F2F43"/>
    <w:rsid w:val="003F3E13"/>
    <w:rsid w:val="003F4899"/>
    <w:rsid w:val="00400BA8"/>
    <w:rsid w:val="0041203C"/>
    <w:rsid w:val="004125C3"/>
    <w:rsid w:val="00426409"/>
    <w:rsid w:val="00431F0E"/>
    <w:rsid w:val="0044453F"/>
    <w:rsid w:val="0045663C"/>
    <w:rsid w:val="00461891"/>
    <w:rsid w:val="00466B53"/>
    <w:rsid w:val="00472006"/>
    <w:rsid w:val="00476D05"/>
    <w:rsid w:val="004819A4"/>
    <w:rsid w:val="00487DA7"/>
    <w:rsid w:val="004A6FFE"/>
    <w:rsid w:val="004B0A0E"/>
    <w:rsid w:val="004C08AD"/>
    <w:rsid w:val="004C0DC5"/>
    <w:rsid w:val="004D13BC"/>
    <w:rsid w:val="004E0011"/>
    <w:rsid w:val="004E05D1"/>
    <w:rsid w:val="004E3077"/>
    <w:rsid w:val="004E44B0"/>
    <w:rsid w:val="004E6E7D"/>
    <w:rsid w:val="004F149B"/>
    <w:rsid w:val="004F4ED9"/>
    <w:rsid w:val="005072DA"/>
    <w:rsid w:val="00530540"/>
    <w:rsid w:val="00535D54"/>
    <w:rsid w:val="00560EDB"/>
    <w:rsid w:val="005705C4"/>
    <w:rsid w:val="00583011"/>
    <w:rsid w:val="00583114"/>
    <w:rsid w:val="00584515"/>
    <w:rsid w:val="005955D9"/>
    <w:rsid w:val="005A60BF"/>
    <w:rsid w:val="005B1480"/>
    <w:rsid w:val="005B34B1"/>
    <w:rsid w:val="005B4567"/>
    <w:rsid w:val="005D7944"/>
    <w:rsid w:val="005E1253"/>
    <w:rsid w:val="005F32BE"/>
    <w:rsid w:val="0061211B"/>
    <w:rsid w:val="00664B4E"/>
    <w:rsid w:val="006754EF"/>
    <w:rsid w:val="00680AA4"/>
    <w:rsid w:val="00696D0C"/>
    <w:rsid w:val="006A1F41"/>
    <w:rsid w:val="006B5AC4"/>
    <w:rsid w:val="006C7A08"/>
    <w:rsid w:val="006E0277"/>
    <w:rsid w:val="006E6DE1"/>
    <w:rsid w:val="006F1EF2"/>
    <w:rsid w:val="006F4B56"/>
    <w:rsid w:val="00704169"/>
    <w:rsid w:val="007042C7"/>
    <w:rsid w:val="007072DA"/>
    <w:rsid w:val="0071077E"/>
    <w:rsid w:val="00715BAF"/>
    <w:rsid w:val="00726C0D"/>
    <w:rsid w:val="00746C78"/>
    <w:rsid w:val="00752F3F"/>
    <w:rsid w:val="007539E4"/>
    <w:rsid w:val="00753AA2"/>
    <w:rsid w:val="00753B17"/>
    <w:rsid w:val="00753DD0"/>
    <w:rsid w:val="00780C7C"/>
    <w:rsid w:val="00783F3B"/>
    <w:rsid w:val="00785278"/>
    <w:rsid w:val="00793ECB"/>
    <w:rsid w:val="007D418B"/>
    <w:rsid w:val="007E2B90"/>
    <w:rsid w:val="007E5D13"/>
    <w:rsid w:val="007F520E"/>
    <w:rsid w:val="00810DBD"/>
    <w:rsid w:val="0081202B"/>
    <w:rsid w:val="008235BD"/>
    <w:rsid w:val="00834443"/>
    <w:rsid w:val="00845033"/>
    <w:rsid w:val="00846180"/>
    <w:rsid w:val="008510CA"/>
    <w:rsid w:val="008577EE"/>
    <w:rsid w:val="008801B9"/>
    <w:rsid w:val="00892F05"/>
    <w:rsid w:val="0089392A"/>
    <w:rsid w:val="008965FE"/>
    <w:rsid w:val="008A2EC7"/>
    <w:rsid w:val="008A5CBB"/>
    <w:rsid w:val="008A5F3D"/>
    <w:rsid w:val="008B2EE0"/>
    <w:rsid w:val="008C3286"/>
    <w:rsid w:val="008C57CC"/>
    <w:rsid w:val="008D69EE"/>
    <w:rsid w:val="008F4430"/>
    <w:rsid w:val="0090375C"/>
    <w:rsid w:val="00922534"/>
    <w:rsid w:val="00937076"/>
    <w:rsid w:val="009418C5"/>
    <w:rsid w:val="009459FF"/>
    <w:rsid w:val="009521C2"/>
    <w:rsid w:val="00971E67"/>
    <w:rsid w:val="00974DC3"/>
    <w:rsid w:val="00975C26"/>
    <w:rsid w:val="00981A14"/>
    <w:rsid w:val="00991D5C"/>
    <w:rsid w:val="00995B2C"/>
    <w:rsid w:val="00996AB0"/>
    <w:rsid w:val="009A205B"/>
    <w:rsid w:val="009A582D"/>
    <w:rsid w:val="009B0677"/>
    <w:rsid w:val="009C0F16"/>
    <w:rsid w:val="009C439E"/>
    <w:rsid w:val="009D4ECF"/>
    <w:rsid w:val="009F5832"/>
    <w:rsid w:val="00A049BE"/>
    <w:rsid w:val="00A049DA"/>
    <w:rsid w:val="00A14C47"/>
    <w:rsid w:val="00A22C20"/>
    <w:rsid w:val="00A41536"/>
    <w:rsid w:val="00A42E16"/>
    <w:rsid w:val="00A571BE"/>
    <w:rsid w:val="00A669B6"/>
    <w:rsid w:val="00A71B1D"/>
    <w:rsid w:val="00A71C69"/>
    <w:rsid w:val="00A776CB"/>
    <w:rsid w:val="00AA0D4A"/>
    <w:rsid w:val="00AC5295"/>
    <w:rsid w:val="00AD7357"/>
    <w:rsid w:val="00AE0C4A"/>
    <w:rsid w:val="00AE79C8"/>
    <w:rsid w:val="00AF3C59"/>
    <w:rsid w:val="00B24064"/>
    <w:rsid w:val="00B27BCB"/>
    <w:rsid w:val="00B73098"/>
    <w:rsid w:val="00B80D5D"/>
    <w:rsid w:val="00B970E0"/>
    <w:rsid w:val="00BB26D6"/>
    <w:rsid w:val="00BB39CF"/>
    <w:rsid w:val="00BB739D"/>
    <w:rsid w:val="00BB7C55"/>
    <w:rsid w:val="00BC35BE"/>
    <w:rsid w:val="00BC4B37"/>
    <w:rsid w:val="00BD0526"/>
    <w:rsid w:val="00BD091F"/>
    <w:rsid w:val="00BD3B3F"/>
    <w:rsid w:val="00BD669D"/>
    <w:rsid w:val="00BE34C9"/>
    <w:rsid w:val="00BF2239"/>
    <w:rsid w:val="00BF37D4"/>
    <w:rsid w:val="00C0534E"/>
    <w:rsid w:val="00C1272A"/>
    <w:rsid w:val="00C13FBF"/>
    <w:rsid w:val="00C15DF8"/>
    <w:rsid w:val="00C17975"/>
    <w:rsid w:val="00C244DE"/>
    <w:rsid w:val="00C276A2"/>
    <w:rsid w:val="00C27A73"/>
    <w:rsid w:val="00C40505"/>
    <w:rsid w:val="00C4440A"/>
    <w:rsid w:val="00C55233"/>
    <w:rsid w:val="00C60F80"/>
    <w:rsid w:val="00C65C29"/>
    <w:rsid w:val="00C66990"/>
    <w:rsid w:val="00C677EC"/>
    <w:rsid w:val="00C7245F"/>
    <w:rsid w:val="00C759DD"/>
    <w:rsid w:val="00C822E3"/>
    <w:rsid w:val="00C8458D"/>
    <w:rsid w:val="00C9237E"/>
    <w:rsid w:val="00C9797B"/>
    <w:rsid w:val="00CA07F8"/>
    <w:rsid w:val="00CA1B02"/>
    <w:rsid w:val="00CA51A6"/>
    <w:rsid w:val="00CB1FEF"/>
    <w:rsid w:val="00CB27D4"/>
    <w:rsid w:val="00CC3D66"/>
    <w:rsid w:val="00CC4DC1"/>
    <w:rsid w:val="00CD588B"/>
    <w:rsid w:val="00CF1ADB"/>
    <w:rsid w:val="00CF331F"/>
    <w:rsid w:val="00D13659"/>
    <w:rsid w:val="00D226AA"/>
    <w:rsid w:val="00D26F1F"/>
    <w:rsid w:val="00D52284"/>
    <w:rsid w:val="00D61766"/>
    <w:rsid w:val="00D66D84"/>
    <w:rsid w:val="00D67C70"/>
    <w:rsid w:val="00D7455B"/>
    <w:rsid w:val="00D812BF"/>
    <w:rsid w:val="00D92DE3"/>
    <w:rsid w:val="00DA2EBC"/>
    <w:rsid w:val="00DA5E8C"/>
    <w:rsid w:val="00DB11C4"/>
    <w:rsid w:val="00DB2A39"/>
    <w:rsid w:val="00DB54EE"/>
    <w:rsid w:val="00DB5AF4"/>
    <w:rsid w:val="00DC4592"/>
    <w:rsid w:val="00DD0238"/>
    <w:rsid w:val="00DD2474"/>
    <w:rsid w:val="00DF02F9"/>
    <w:rsid w:val="00DF3868"/>
    <w:rsid w:val="00DF4441"/>
    <w:rsid w:val="00DF76AA"/>
    <w:rsid w:val="00E26D7E"/>
    <w:rsid w:val="00E57E10"/>
    <w:rsid w:val="00E62D98"/>
    <w:rsid w:val="00E66EBA"/>
    <w:rsid w:val="00E94409"/>
    <w:rsid w:val="00EA3602"/>
    <w:rsid w:val="00EC272D"/>
    <w:rsid w:val="00EC4B0E"/>
    <w:rsid w:val="00ED1AC4"/>
    <w:rsid w:val="00ED44AF"/>
    <w:rsid w:val="00ED71A0"/>
    <w:rsid w:val="00EE7464"/>
    <w:rsid w:val="00EE75CC"/>
    <w:rsid w:val="00EF08DD"/>
    <w:rsid w:val="00F11B9A"/>
    <w:rsid w:val="00F16216"/>
    <w:rsid w:val="00F418DF"/>
    <w:rsid w:val="00F42107"/>
    <w:rsid w:val="00F53675"/>
    <w:rsid w:val="00F81B03"/>
    <w:rsid w:val="00F90737"/>
    <w:rsid w:val="00F90915"/>
    <w:rsid w:val="00FA2322"/>
    <w:rsid w:val="00FA2480"/>
    <w:rsid w:val="00FA656B"/>
    <w:rsid w:val="00FB22F4"/>
    <w:rsid w:val="00FB4E50"/>
    <w:rsid w:val="00F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77AE"/>
  <w15:docId w15:val="{C40087EC-53EB-454A-86D8-2452447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39A"/>
  </w:style>
  <w:style w:type="paragraph" w:styleId="Footer">
    <w:name w:val="footer"/>
    <w:basedOn w:val="Normal"/>
    <w:link w:val="FooterChar"/>
    <w:uiPriority w:val="99"/>
    <w:unhideWhenUsed/>
    <w:rsid w:val="003D0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39A"/>
  </w:style>
  <w:style w:type="paragraph" w:styleId="ListParagraph">
    <w:name w:val="List Paragraph"/>
    <w:basedOn w:val="Normal"/>
    <w:uiPriority w:val="34"/>
    <w:qFormat/>
    <w:rsid w:val="00487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C33B-FB04-47DA-A1B7-45AAD73E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 Trinity Health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Montufar, Marilyn</dc:creator>
  <cp:lastModifiedBy>Christian Campbell</cp:lastModifiedBy>
  <cp:revision>2</cp:revision>
  <cp:lastPrinted>2023-08-11T16:19:00Z</cp:lastPrinted>
  <dcterms:created xsi:type="dcterms:W3CDTF">2023-08-11T16:34:00Z</dcterms:created>
  <dcterms:modified xsi:type="dcterms:W3CDTF">2023-08-11T16:34:00Z</dcterms:modified>
</cp:coreProperties>
</file>