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3D32" w14:textId="77777777" w:rsidR="00535D54" w:rsidRPr="003D039A" w:rsidRDefault="003D039A" w:rsidP="003D039A">
      <w:pPr>
        <w:jc w:val="center"/>
        <w:rPr>
          <w:b/>
        </w:rPr>
      </w:pPr>
      <w:r w:rsidRPr="003D039A">
        <w:rPr>
          <w:b/>
        </w:rPr>
        <w:t>ADSPN COMMITTEE MEETING</w:t>
      </w:r>
    </w:p>
    <w:p w14:paraId="4F5C8E7D" w14:textId="77777777" w:rsidR="003D039A" w:rsidRDefault="00F90915" w:rsidP="003D039A">
      <w:pPr>
        <w:jc w:val="center"/>
        <w:rPr>
          <w:b/>
        </w:rPr>
      </w:pPr>
      <w:r>
        <w:rPr>
          <w:b/>
        </w:rPr>
        <w:t xml:space="preserve">MINUTES </w:t>
      </w:r>
    </w:p>
    <w:p w14:paraId="2CD33DC2" w14:textId="6F4AF34E" w:rsidR="003D039A" w:rsidRDefault="00505135" w:rsidP="003D039A">
      <w:pPr>
        <w:jc w:val="center"/>
        <w:rPr>
          <w:b/>
        </w:rPr>
      </w:pPr>
      <w:r>
        <w:rPr>
          <w:b/>
        </w:rPr>
        <w:t>February 10</w:t>
      </w:r>
      <w:r w:rsidR="00C9237E">
        <w:rPr>
          <w:b/>
        </w:rPr>
        <w:t>, 202</w:t>
      </w:r>
      <w:r w:rsidR="009A4CD7">
        <w:rPr>
          <w:b/>
        </w:rPr>
        <w:t>3</w:t>
      </w:r>
      <w:r w:rsidR="00C9237E">
        <w:rPr>
          <w:b/>
        </w:rPr>
        <w:t xml:space="preserve"> 10:00am</w:t>
      </w:r>
    </w:p>
    <w:p w14:paraId="39E3B870" w14:textId="69032AEA" w:rsidR="00C9237E" w:rsidRPr="003D039A" w:rsidRDefault="00C9237E" w:rsidP="003D039A">
      <w:pPr>
        <w:jc w:val="center"/>
        <w:rPr>
          <w:b/>
        </w:rPr>
      </w:pPr>
      <w:r>
        <w:rPr>
          <w:b/>
        </w:rPr>
        <w:t>Tele-Conference via Zoom</w:t>
      </w:r>
    </w:p>
    <w:p w14:paraId="3EF507FB" w14:textId="75903C62" w:rsidR="003D039A" w:rsidRDefault="003D039A" w:rsidP="008C3286"/>
    <w:tbl>
      <w:tblPr>
        <w:tblStyle w:val="TableGrid"/>
        <w:tblW w:w="14580" w:type="dxa"/>
        <w:tblInd w:w="-815" w:type="dxa"/>
        <w:tblLook w:val="04A0" w:firstRow="1" w:lastRow="0" w:firstColumn="1" w:lastColumn="0" w:noHBand="0" w:noVBand="1"/>
      </w:tblPr>
      <w:tblGrid>
        <w:gridCol w:w="1524"/>
        <w:gridCol w:w="1975"/>
        <w:gridCol w:w="5951"/>
        <w:gridCol w:w="3681"/>
        <w:gridCol w:w="1449"/>
      </w:tblGrid>
      <w:tr w:rsidR="00021E28" w:rsidRPr="003D039A" w14:paraId="2CAF755C" w14:textId="77777777" w:rsidTr="004A1231">
        <w:tc>
          <w:tcPr>
            <w:tcW w:w="1524" w:type="dxa"/>
          </w:tcPr>
          <w:p w14:paraId="3FB7587E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975" w:type="dxa"/>
          </w:tcPr>
          <w:p w14:paraId="77CAA260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5951" w:type="dxa"/>
          </w:tcPr>
          <w:p w14:paraId="33C43D74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CONCLUSIONS/</w:t>
            </w:r>
          </w:p>
          <w:p w14:paraId="0A76594B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RECOMMENDATIONS</w:t>
            </w:r>
          </w:p>
        </w:tc>
        <w:tc>
          <w:tcPr>
            <w:tcW w:w="3681" w:type="dxa"/>
          </w:tcPr>
          <w:p w14:paraId="794C5707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ACTIONS/</w:t>
            </w:r>
          </w:p>
          <w:p w14:paraId="00B39E02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FOLLOW UP</w:t>
            </w:r>
          </w:p>
        </w:tc>
        <w:tc>
          <w:tcPr>
            <w:tcW w:w="1449" w:type="dxa"/>
          </w:tcPr>
          <w:p w14:paraId="05C16CF3" w14:textId="77777777" w:rsidR="00C759DD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14:paraId="687D5EEC" w14:textId="77777777" w:rsidR="00C759DD" w:rsidRPr="003D039A" w:rsidRDefault="00C759DD" w:rsidP="00175EA5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</w:tr>
      <w:tr w:rsidR="007539E4" w:rsidRPr="003D039A" w14:paraId="440B849E" w14:textId="77777777" w:rsidTr="004A1231">
        <w:tc>
          <w:tcPr>
            <w:tcW w:w="1524" w:type="dxa"/>
          </w:tcPr>
          <w:p w14:paraId="407B87E1" w14:textId="77777777" w:rsidR="00C759DD" w:rsidRPr="00C759DD" w:rsidRDefault="00C759DD" w:rsidP="00C759DD">
            <w:pPr>
              <w:jc w:val="center"/>
              <w:rPr>
                <w:bCs/>
              </w:rPr>
            </w:pPr>
            <w:r w:rsidRPr="00C759DD">
              <w:rPr>
                <w:bCs/>
              </w:rPr>
              <w:t>CALL TO ORDER</w:t>
            </w:r>
          </w:p>
          <w:p w14:paraId="087D55D9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1975" w:type="dxa"/>
          </w:tcPr>
          <w:p w14:paraId="4B532080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5951" w:type="dxa"/>
          </w:tcPr>
          <w:p w14:paraId="2157A890" w14:textId="57BAE66E" w:rsidR="00C759DD" w:rsidRPr="00C759DD" w:rsidRDefault="00753AA2" w:rsidP="00C759DD">
            <w:pPr>
              <w:rPr>
                <w:bCs/>
              </w:rPr>
            </w:pPr>
            <w:r>
              <w:rPr>
                <w:bCs/>
              </w:rPr>
              <w:t>The m</w:t>
            </w:r>
            <w:r w:rsidR="00C759DD" w:rsidRPr="00C759DD">
              <w:rPr>
                <w:bCs/>
              </w:rPr>
              <w:t xml:space="preserve">eeting </w:t>
            </w:r>
            <w:r>
              <w:rPr>
                <w:bCs/>
              </w:rPr>
              <w:t xml:space="preserve">was </w:t>
            </w:r>
            <w:r w:rsidR="00C759DD" w:rsidRPr="00C759DD">
              <w:rPr>
                <w:bCs/>
              </w:rPr>
              <w:t>called to order at 10:04</w:t>
            </w:r>
            <w:r>
              <w:rPr>
                <w:bCs/>
              </w:rPr>
              <w:t xml:space="preserve"> </w:t>
            </w:r>
            <w:r w:rsidR="00C759DD" w:rsidRPr="00C759DD">
              <w:rPr>
                <w:bCs/>
              </w:rPr>
              <w:t>am by C. Kumar</w:t>
            </w:r>
          </w:p>
          <w:p w14:paraId="4F12B0F5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3681" w:type="dxa"/>
          </w:tcPr>
          <w:p w14:paraId="1B1B7468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1449" w:type="dxa"/>
          </w:tcPr>
          <w:p w14:paraId="074D859D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5C0AD2E8" w14:textId="77777777" w:rsidTr="004A1231">
        <w:tc>
          <w:tcPr>
            <w:tcW w:w="1524" w:type="dxa"/>
          </w:tcPr>
          <w:p w14:paraId="55E809FA" w14:textId="38ABA55F" w:rsidR="00C759DD" w:rsidRPr="00C759DD" w:rsidRDefault="00C759DD" w:rsidP="00C759DD">
            <w:pPr>
              <w:rPr>
                <w:b/>
                <w:bCs/>
              </w:rPr>
            </w:pPr>
            <w:r w:rsidRPr="00C759DD">
              <w:rPr>
                <w:b/>
                <w:bCs/>
              </w:rPr>
              <w:t>Review of Minutes</w:t>
            </w:r>
          </w:p>
        </w:tc>
        <w:tc>
          <w:tcPr>
            <w:tcW w:w="1975" w:type="dxa"/>
          </w:tcPr>
          <w:p w14:paraId="41D3A6F8" w14:textId="31471D22" w:rsidR="00C759DD" w:rsidRPr="00C759DD" w:rsidRDefault="00C759DD" w:rsidP="00505135">
            <w:pPr>
              <w:rPr>
                <w:bCs/>
              </w:rPr>
            </w:pPr>
            <w:r w:rsidRPr="00C759DD">
              <w:rPr>
                <w:bCs/>
              </w:rPr>
              <w:t xml:space="preserve">Minutes </w:t>
            </w:r>
            <w:r w:rsidR="00505135">
              <w:rPr>
                <w:bCs/>
              </w:rPr>
              <w:t>11/4</w:t>
            </w:r>
            <w:r w:rsidRPr="00C759DD">
              <w:rPr>
                <w:bCs/>
              </w:rPr>
              <w:t>/2022</w:t>
            </w:r>
          </w:p>
        </w:tc>
        <w:tc>
          <w:tcPr>
            <w:tcW w:w="5951" w:type="dxa"/>
          </w:tcPr>
          <w:p w14:paraId="6FB94831" w14:textId="308213CA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Minutes reviewed</w:t>
            </w:r>
          </w:p>
        </w:tc>
        <w:tc>
          <w:tcPr>
            <w:tcW w:w="3681" w:type="dxa"/>
          </w:tcPr>
          <w:p w14:paraId="186D6961" w14:textId="77777777" w:rsidR="00C759DD" w:rsidRPr="00C759DD" w:rsidRDefault="00C759DD" w:rsidP="00C759DD">
            <w:pPr>
              <w:rPr>
                <w:bCs/>
              </w:rPr>
            </w:pPr>
            <w:r w:rsidRPr="00C759DD">
              <w:rPr>
                <w:bCs/>
              </w:rPr>
              <w:t>Motion to approve minutes and accept:</w:t>
            </w:r>
          </w:p>
          <w:p w14:paraId="3213604F" w14:textId="0080B31E" w:rsidR="00C759DD" w:rsidRPr="00C759DD" w:rsidRDefault="00505135" w:rsidP="0077705C">
            <w:pPr>
              <w:rPr>
                <w:bCs/>
              </w:rPr>
            </w:pPr>
            <w:r>
              <w:rPr>
                <w:bCs/>
              </w:rPr>
              <w:t>Deferred</w:t>
            </w:r>
            <w:r w:rsidR="005A6842">
              <w:rPr>
                <w:bCs/>
              </w:rPr>
              <w:t>: some</w:t>
            </w:r>
            <w:r>
              <w:rPr>
                <w:bCs/>
              </w:rPr>
              <w:t xml:space="preserve"> members </w:t>
            </w:r>
            <w:r w:rsidR="0077705C">
              <w:rPr>
                <w:bCs/>
              </w:rPr>
              <w:t>cannot</w:t>
            </w:r>
            <w:r>
              <w:rPr>
                <w:bCs/>
              </w:rPr>
              <w:t xml:space="preserve"> access the </w:t>
            </w:r>
            <w:r w:rsidR="005A6842">
              <w:rPr>
                <w:bCs/>
              </w:rPr>
              <w:t>minutes’</w:t>
            </w:r>
            <w:r>
              <w:rPr>
                <w:bCs/>
              </w:rPr>
              <w:t xml:space="preserve"> file due to encryption/decryption issues. </w:t>
            </w:r>
            <w:r w:rsidR="00CD71CD">
              <w:rPr>
                <w:bCs/>
              </w:rPr>
              <w:t>Coleen</w:t>
            </w:r>
            <w:r>
              <w:rPr>
                <w:bCs/>
              </w:rPr>
              <w:t xml:space="preserve"> will resend the minutes via accessible format. Asri will follow up to ensure all members receive the document.</w:t>
            </w:r>
          </w:p>
        </w:tc>
        <w:tc>
          <w:tcPr>
            <w:tcW w:w="1449" w:type="dxa"/>
          </w:tcPr>
          <w:p w14:paraId="2C628EBE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66EB6D41" w14:textId="77777777" w:rsidTr="004A1231">
        <w:tc>
          <w:tcPr>
            <w:tcW w:w="1524" w:type="dxa"/>
          </w:tcPr>
          <w:p w14:paraId="4B778791" w14:textId="76E6CFFD" w:rsidR="001E0E5C" w:rsidRPr="001E0E5C" w:rsidRDefault="001E0E5C" w:rsidP="00C65C29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>Treasurer's</w:t>
            </w:r>
            <w:r w:rsidR="00C65C29">
              <w:rPr>
                <w:b/>
                <w:bCs/>
              </w:rPr>
              <w:t xml:space="preserve"> </w:t>
            </w:r>
            <w:r w:rsidRPr="001E0E5C">
              <w:rPr>
                <w:b/>
                <w:bCs/>
              </w:rPr>
              <w:t xml:space="preserve">Report </w:t>
            </w:r>
          </w:p>
          <w:p w14:paraId="2C6ED277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1975" w:type="dxa"/>
          </w:tcPr>
          <w:p w14:paraId="1D60577C" w14:textId="77777777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 xml:space="preserve">D. Penn </w:t>
            </w:r>
          </w:p>
          <w:p w14:paraId="328CE045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  <w:tc>
          <w:tcPr>
            <w:tcW w:w="5951" w:type="dxa"/>
          </w:tcPr>
          <w:p w14:paraId="64C3A88E" w14:textId="4B0D70EC" w:rsidR="001E0E5C" w:rsidRDefault="00505135" w:rsidP="001E0E5C">
            <w:pPr>
              <w:rPr>
                <w:bCs/>
              </w:rPr>
            </w:pPr>
            <w:r>
              <w:rPr>
                <w:bCs/>
              </w:rPr>
              <w:t xml:space="preserve">One check </w:t>
            </w:r>
            <w:r w:rsidR="00E2349D">
              <w:rPr>
                <w:bCs/>
              </w:rPr>
              <w:t xml:space="preserve">was </w:t>
            </w:r>
            <w:r>
              <w:rPr>
                <w:bCs/>
              </w:rPr>
              <w:t xml:space="preserve">received from </w:t>
            </w:r>
            <w:r w:rsidR="00E2349D">
              <w:rPr>
                <w:bCs/>
              </w:rPr>
              <w:t xml:space="preserve">the </w:t>
            </w:r>
            <w:r>
              <w:rPr>
                <w:bCs/>
              </w:rPr>
              <w:t>Virtua faculty. Pending deposit</w:t>
            </w:r>
            <w:r w:rsidR="001E0E5C">
              <w:rPr>
                <w:bCs/>
              </w:rPr>
              <w:t xml:space="preserve"> received. Discussed the challenges in depositing small amounts into </w:t>
            </w:r>
            <w:r w:rsidR="00753AA2">
              <w:rPr>
                <w:bCs/>
              </w:rPr>
              <w:t xml:space="preserve">the </w:t>
            </w:r>
            <w:r w:rsidR="001E0E5C">
              <w:rPr>
                <w:bCs/>
              </w:rPr>
              <w:t xml:space="preserve">bank account. </w:t>
            </w:r>
            <w:r w:rsidR="005A6842">
              <w:rPr>
                <w:bCs/>
              </w:rPr>
              <w:t>Discussion</w:t>
            </w:r>
            <w:r>
              <w:rPr>
                <w:bCs/>
              </w:rPr>
              <w:t xml:space="preserve"> regarding electronic </w:t>
            </w:r>
            <w:r w:rsidR="005A6842">
              <w:rPr>
                <w:bCs/>
              </w:rPr>
              <w:t>payments via</w:t>
            </w:r>
            <w:r>
              <w:rPr>
                <w:bCs/>
              </w:rPr>
              <w:t xml:space="preserve"> Venmo ensued. Donna will follow up regarding </w:t>
            </w:r>
            <w:r w:rsidR="00E2349D">
              <w:rPr>
                <w:bCs/>
              </w:rPr>
              <w:t xml:space="preserve">the </w:t>
            </w:r>
            <w:r>
              <w:rPr>
                <w:bCs/>
              </w:rPr>
              <w:t xml:space="preserve">feasibility of electronic dues collection via Venmo or other alternate formats. </w:t>
            </w:r>
            <w:r w:rsidR="001E0E5C" w:rsidRPr="001E0E5C">
              <w:rPr>
                <w:bCs/>
              </w:rPr>
              <w:t>Savings account balance: $3976.9</w:t>
            </w:r>
            <w:r>
              <w:rPr>
                <w:bCs/>
              </w:rPr>
              <w:t>4</w:t>
            </w:r>
          </w:p>
          <w:p w14:paraId="709D0446" w14:textId="77777777" w:rsidR="00C759DD" w:rsidRDefault="00505135" w:rsidP="00505135">
            <w:pPr>
              <w:rPr>
                <w:bCs/>
              </w:rPr>
            </w:pPr>
            <w:r>
              <w:rPr>
                <w:bCs/>
              </w:rPr>
              <w:t xml:space="preserve">Checking account balance: $7059.96. Other expenses discussed included NJHA membership fees, website management, and scholarships. Total remaining </w:t>
            </w:r>
            <w:r w:rsidR="001E0E5C">
              <w:rPr>
                <w:bCs/>
              </w:rPr>
              <w:t xml:space="preserve">account balance: </w:t>
            </w:r>
            <w:r>
              <w:rPr>
                <w:bCs/>
              </w:rPr>
              <w:t>$10696.08</w:t>
            </w:r>
          </w:p>
          <w:p w14:paraId="61848404" w14:textId="2EFE8476" w:rsidR="00505135" w:rsidRPr="00C759DD" w:rsidRDefault="00505135" w:rsidP="00505135">
            <w:pPr>
              <w:rPr>
                <w:bCs/>
              </w:rPr>
            </w:pPr>
            <w:r>
              <w:rPr>
                <w:bCs/>
              </w:rPr>
              <w:t xml:space="preserve">See appendix A for </w:t>
            </w:r>
            <w:r w:rsidR="00E2349D">
              <w:rPr>
                <w:bCs/>
              </w:rPr>
              <w:t xml:space="preserve">the </w:t>
            </w:r>
            <w:r>
              <w:rPr>
                <w:bCs/>
              </w:rPr>
              <w:t>full report.</w:t>
            </w:r>
          </w:p>
        </w:tc>
        <w:tc>
          <w:tcPr>
            <w:tcW w:w="3681" w:type="dxa"/>
          </w:tcPr>
          <w:p w14:paraId="57A1ABDC" w14:textId="556F5028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Motion to approve and accept Treasurer</w:t>
            </w:r>
            <w:r w:rsidR="00753AA2">
              <w:rPr>
                <w:bCs/>
              </w:rPr>
              <w:t>'</w:t>
            </w:r>
            <w:r w:rsidRPr="001E0E5C">
              <w:rPr>
                <w:bCs/>
              </w:rPr>
              <w:t>s report:</w:t>
            </w:r>
          </w:p>
          <w:p w14:paraId="704AEB5D" w14:textId="1964D99D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1</w:t>
            </w:r>
            <w:r w:rsidRPr="001E0E5C">
              <w:rPr>
                <w:bCs/>
                <w:vertAlign w:val="superscript"/>
              </w:rPr>
              <w:t>st</w:t>
            </w:r>
            <w:r w:rsidRPr="001E0E5C">
              <w:rPr>
                <w:bCs/>
              </w:rPr>
              <w:t>: S. Richardson</w:t>
            </w:r>
          </w:p>
          <w:p w14:paraId="053443D4" w14:textId="4CFD0AF1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>2</w:t>
            </w:r>
            <w:r w:rsidRPr="001E0E5C">
              <w:rPr>
                <w:bCs/>
                <w:vertAlign w:val="superscript"/>
              </w:rPr>
              <w:t>nd</w:t>
            </w:r>
            <w:r w:rsidRPr="001E0E5C">
              <w:rPr>
                <w:bCs/>
              </w:rPr>
              <w:t>. C. Campbell</w:t>
            </w:r>
          </w:p>
          <w:p w14:paraId="411AC500" w14:textId="7BB71198" w:rsidR="001E0E5C" w:rsidRPr="001E0E5C" w:rsidRDefault="001E0E5C" w:rsidP="001E0E5C">
            <w:pPr>
              <w:rPr>
                <w:bCs/>
              </w:rPr>
            </w:pPr>
            <w:r w:rsidRPr="001E0E5C">
              <w:rPr>
                <w:bCs/>
              </w:rPr>
              <w:t xml:space="preserve">All in </w:t>
            </w:r>
            <w:r w:rsidR="005A6842" w:rsidRPr="001E0E5C">
              <w:rPr>
                <w:bCs/>
              </w:rPr>
              <w:t>favo</w:t>
            </w:r>
            <w:r w:rsidR="005A6842">
              <w:rPr>
                <w:bCs/>
              </w:rPr>
              <w:t>r</w:t>
            </w:r>
            <w:r w:rsidRPr="001E0E5C">
              <w:rPr>
                <w:bCs/>
              </w:rPr>
              <w:t>.</w:t>
            </w:r>
          </w:p>
          <w:p w14:paraId="33C97C33" w14:textId="77777777" w:rsidR="00C759DD" w:rsidRPr="00C759DD" w:rsidRDefault="00C759DD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53AE75D6" w14:textId="77777777" w:rsidR="00C759DD" w:rsidRPr="00C759DD" w:rsidRDefault="00C759DD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7FF39F73" w14:textId="77777777" w:rsidTr="004A1231">
        <w:tc>
          <w:tcPr>
            <w:tcW w:w="1524" w:type="dxa"/>
          </w:tcPr>
          <w:p w14:paraId="59C1C5FB" w14:textId="77777777" w:rsidR="001E0E5C" w:rsidRPr="001E0E5C" w:rsidRDefault="001E0E5C" w:rsidP="001E0E5C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>Committee Reports</w:t>
            </w:r>
          </w:p>
          <w:p w14:paraId="79D510B6" w14:textId="77777777" w:rsidR="001E0E5C" w:rsidRPr="001E0E5C" w:rsidRDefault="001E0E5C" w:rsidP="001E0E5C">
            <w:pPr>
              <w:rPr>
                <w:b/>
                <w:bCs/>
              </w:rPr>
            </w:pPr>
            <w:r w:rsidRPr="001E0E5C">
              <w:rPr>
                <w:b/>
                <w:bCs/>
              </w:rPr>
              <w:t xml:space="preserve">Membership </w:t>
            </w:r>
          </w:p>
          <w:p w14:paraId="651D7CE0" w14:textId="77777777" w:rsidR="001E0E5C" w:rsidRPr="001E0E5C" w:rsidRDefault="001E0E5C" w:rsidP="001E0E5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3A91DEBC" w14:textId="60FD56A8" w:rsidR="00C65C29" w:rsidRPr="00C65C29" w:rsidRDefault="00C65C29" w:rsidP="00C65C29">
            <w:pPr>
              <w:rPr>
                <w:bCs/>
              </w:rPr>
            </w:pPr>
            <w:r w:rsidRPr="00C65C29">
              <w:rPr>
                <w:bCs/>
              </w:rPr>
              <w:t xml:space="preserve">D. Penn </w:t>
            </w:r>
          </w:p>
          <w:p w14:paraId="374C7F4F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5951" w:type="dxa"/>
          </w:tcPr>
          <w:p w14:paraId="0CBCBCB0" w14:textId="40DEF427" w:rsidR="001E0E5C" w:rsidRDefault="00505135" w:rsidP="00E2349D">
            <w:pPr>
              <w:rPr>
                <w:bCs/>
              </w:rPr>
            </w:pPr>
            <w:r>
              <w:rPr>
                <w:bCs/>
              </w:rPr>
              <w:t xml:space="preserve">14 paid memberships. Membership has </w:t>
            </w:r>
            <w:r w:rsidR="00E2349D">
              <w:rPr>
                <w:bCs/>
              </w:rPr>
              <w:t>declined</w:t>
            </w:r>
            <w:r>
              <w:rPr>
                <w:bCs/>
              </w:rPr>
              <w:t xml:space="preserve"> by 5 members </w:t>
            </w:r>
            <w:r w:rsidR="005A6842">
              <w:rPr>
                <w:bCs/>
              </w:rPr>
              <w:t>compared</w:t>
            </w:r>
            <w:r>
              <w:rPr>
                <w:bCs/>
              </w:rPr>
              <w:t xml:space="preserve"> to last year. </w:t>
            </w:r>
            <w:r w:rsidR="005D02CA">
              <w:rPr>
                <w:bCs/>
              </w:rPr>
              <w:t xml:space="preserve">Need to identify why membership is declining. Challenges regarding collecting dues via paper check could be a contributing factor. See additional discussion under </w:t>
            </w:r>
            <w:r w:rsidR="00E2349D">
              <w:rPr>
                <w:bCs/>
              </w:rPr>
              <w:t xml:space="preserve">the </w:t>
            </w:r>
            <w:r w:rsidR="005D02CA">
              <w:rPr>
                <w:bCs/>
              </w:rPr>
              <w:t xml:space="preserve">treasure report regarding </w:t>
            </w:r>
            <w:r w:rsidR="00E2349D">
              <w:rPr>
                <w:bCs/>
              </w:rPr>
              <w:t xml:space="preserve">the </w:t>
            </w:r>
            <w:r w:rsidR="005D02CA">
              <w:rPr>
                <w:bCs/>
              </w:rPr>
              <w:t>alternative electronic method of collecting dues.</w:t>
            </w:r>
          </w:p>
        </w:tc>
        <w:tc>
          <w:tcPr>
            <w:tcW w:w="3681" w:type="dxa"/>
          </w:tcPr>
          <w:p w14:paraId="3F9F6E40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62555D92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652C4D56" w14:textId="77777777" w:rsidTr="004A1231">
        <w:tc>
          <w:tcPr>
            <w:tcW w:w="1524" w:type="dxa"/>
          </w:tcPr>
          <w:p w14:paraId="51B5A62C" w14:textId="77777777" w:rsidR="00BF37D4" w:rsidRPr="00BF37D4" w:rsidRDefault="00BF37D4" w:rsidP="00BF37D4">
            <w:pPr>
              <w:rPr>
                <w:b/>
                <w:bCs/>
              </w:rPr>
            </w:pPr>
            <w:r w:rsidRPr="00BF37D4">
              <w:rPr>
                <w:b/>
                <w:bCs/>
              </w:rPr>
              <w:lastRenderedPageBreak/>
              <w:t>Professional Action</w:t>
            </w:r>
          </w:p>
          <w:p w14:paraId="40B4D481" w14:textId="77777777" w:rsidR="00BF37D4" w:rsidRPr="00BF37D4" w:rsidRDefault="00BF37D4" w:rsidP="00BF37D4">
            <w:pPr>
              <w:rPr>
                <w:b/>
                <w:bCs/>
              </w:rPr>
            </w:pPr>
            <w:r w:rsidRPr="00BF37D4">
              <w:rPr>
                <w:b/>
                <w:bCs/>
              </w:rPr>
              <w:t>NJ Action Coalition</w:t>
            </w:r>
          </w:p>
          <w:p w14:paraId="50BCA0CC" w14:textId="77777777" w:rsidR="001E0E5C" w:rsidRPr="001E0E5C" w:rsidRDefault="001E0E5C" w:rsidP="00BF37D4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6F718760" w14:textId="23DCBC60" w:rsidR="001E0E5C" w:rsidRPr="001E0E5C" w:rsidRDefault="00BF37D4" w:rsidP="001E0E5C">
            <w:pPr>
              <w:rPr>
                <w:bCs/>
              </w:rPr>
            </w:pPr>
            <w:r>
              <w:rPr>
                <w:bCs/>
              </w:rPr>
              <w:t>D. Penn</w:t>
            </w:r>
          </w:p>
        </w:tc>
        <w:tc>
          <w:tcPr>
            <w:tcW w:w="5951" w:type="dxa"/>
          </w:tcPr>
          <w:p w14:paraId="17BBFEB8" w14:textId="735B009C" w:rsidR="005D02CA" w:rsidRDefault="00BF37D4" w:rsidP="005D02CA">
            <w:pPr>
              <w:rPr>
                <w:bCs/>
              </w:rPr>
            </w:pPr>
            <w:r w:rsidRPr="00BF37D4">
              <w:rPr>
                <w:bCs/>
              </w:rPr>
              <w:t xml:space="preserve">D Penn </w:t>
            </w:r>
            <w:r w:rsidR="005D02CA">
              <w:rPr>
                <w:bCs/>
              </w:rPr>
              <w:t xml:space="preserve">attended </w:t>
            </w:r>
            <w:r w:rsidR="00E2349D">
              <w:rPr>
                <w:bCs/>
              </w:rPr>
              <w:t xml:space="preserve">the </w:t>
            </w:r>
            <w:r w:rsidR="005D02CA">
              <w:rPr>
                <w:bCs/>
              </w:rPr>
              <w:t xml:space="preserve">NJCCN meeting on 12/9/22. Agenda items included advocacy to ensure APNs can practice independently. The bill has passed in the NJ assembly but needs to go to </w:t>
            </w:r>
            <w:r w:rsidR="00E2349D">
              <w:rPr>
                <w:bCs/>
              </w:rPr>
              <w:t>the senate for review and approval</w:t>
            </w:r>
            <w:r w:rsidR="005D02CA">
              <w:rPr>
                <w:bCs/>
              </w:rPr>
              <w:t>.</w:t>
            </w:r>
          </w:p>
          <w:p w14:paraId="4277B2B6" w14:textId="0238E623" w:rsidR="005D02CA" w:rsidRDefault="005D02CA" w:rsidP="005D02CA">
            <w:pPr>
              <w:rPr>
                <w:bCs/>
              </w:rPr>
            </w:pPr>
          </w:p>
          <w:p w14:paraId="5BE17207" w14:textId="2505FBFA" w:rsidR="005D02CA" w:rsidRDefault="005D02CA" w:rsidP="005D02CA">
            <w:pPr>
              <w:rPr>
                <w:bCs/>
              </w:rPr>
            </w:pPr>
            <w:r>
              <w:rPr>
                <w:bCs/>
              </w:rPr>
              <w:t xml:space="preserve">There is </w:t>
            </w:r>
            <w:r w:rsidR="00E2349D">
              <w:rPr>
                <w:bCs/>
              </w:rPr>
              <w:t xml:space="preserve">an </w:t>
            </w:r>
            <w:r>
              <w:rPr>
                <w:bCs/>
              </w:rPr>
              <w:t>init</w:t>
            </w:r>
            <w:r w:rsidR="00E2349D">
              <w:rPr>
                <w:bCs/>
              </w:rPr>
              <w:t>iative to move CNAs’</w:t>
            </w:r>
            <w:r w:rsidR="0077705C">
              <w:rPr>
                <w:bCs/>
              </w:rPr>
              <w:t xml:space="preserve"> licensure</w:t>
            </w:r>
            <w:r>
              <w:rPr>
                <w:bCs/>
              </w:rPr>
              <w:t xml:space="preserve"> to the BON versus the Department of Health.</w:t>
            </w:r>
          </w:p>
          <w:p w14:paraId="716362D6" w14:textId="04D7CB27" w:rsidR="00021E28" w:rsidRDefault="005D02CA" w:rsidP="0077705C">
            <w:pPr>
              <w:rPr>
                <w:bCs/>
              </w:rPr>
            </w:pPr>
            <w:r>
              <w:rPr>
                <w:bCs/>
              </w:rPr>
              <w:t xml:space="preserve">NJ Coalition is working on </w:t>
            </w:r>
            <w:r w:rsidR="00021E28">
              <w:rPr>
                <w:bCs/>
              </w:rPr>
              <w:t xml:space="preserve">toolkit </w:t>
            </w:r>
            <w:r>
              <w:rPr>
                <w:bCs/>
              </w:rPr>
              <w:t xml:space="preserve">of resources for </w:t>
            </w:r>
            <w:r w:rsidR="005A6842">
              <w:rPr>
                <w:bCs/>
              </w:rPr>
              <w:t>diverse</w:t>
            </w:r>
            <w:r>
              <w:rPr>
                <w:bCs/>
              </w:rPr>
              <w:t xml:space="preserve"> students with challenges. The toolkit will</w:t>
            </w:r>
            <w:r w:rsidR="00021E28">
              <w:rPr>
                <w:bCs/>
              </w:rPr>
              <w:t xml:space="preserve"> be shared with</w:t>
            </w:r>
            <w:r w:rsidR="00753AA2">
              <w:rPr>
                <w:bCs/>
              </w:rPr>
              <w:t xml:space="preserve"> </w:t>
            </w:r>
            <w:r w:rsidR="00021E28">
              <w:rPr>
                <w:bCs/>
              </w:rPr>
              <w:t>school</w:t>
            </w:r>
            <w:r w:rsidR="00753AA2">
              <w:rPr>
                <w:bCs/>
              </w:rPr>
              <w:t>s</w:t>
            </w:r>
            <w:r w:rsidR="00021E28">
              <w:rPr>
                <w:bCs/>
              </w:rPr>
              <w:t xml:space="preserve"> to address </w:t>
            </w:r>
            <w:r>
              <w:rPr>
                <w:bCs/>
              </w:rPr>
              <w:t xml:space="preserve">the identified </w:t>
            </w:r>
            <w:r w:rsidR="00021E28">
              <w:rPr>
                <w:bCs/>
              </w:rPr>
              <w:t>challenges</w:t>
            </w:r>
            <w:r>
              <w:rPr>
                <w:bCs/>
              </w:rPr>
              <w:t>.</w:t>
            </w:r>
          </w:p>
        </w:tc>
        <w:tc>
          <w:tcPr>
            <w:tcW w:w="3681" w:type="dxa"/>
          </w:tcPr>
          <w:p w14:paraId="0CD39A6A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2CD792ED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7539E4" w:rsidRPr="003D039A" w14:paraId="7276FC81" w14:textId="77777777" w:rsidTr="004A1231">
        <w:tc>
          <w:tcPr>
            <w:tcW w:w="1524" w:type="dxa"/>
          </w:tcPr>
          <w:p w14:paraId="45BB0670" w14:textId="0D5C00C1" w:rsidR="00021E28" w:rsidRPr="00021E28" w:rsidRDefault="00021E28" w:rsidP="00021E28">
            <w:pPr>
              <w:rPr>
                <w:b/>
                <w:bCs/>
              </w:rPr>
            </w:pPr>
            <w:r w:rsidRPr="00021E28">
              <w:rPr>
                <w:b/>
                <w:bCs/>
              </w:rPr>
              <w:t>Education</w:t>
            </w:r>
            <w:r>
              <w:rPr>
                <w:b/>
                <w:bCs/>
              </w:rPr>
              <w:t xml:space="preserve"> </w:t>
            </w:r>
            <w:r w:rsidRPr="00021E28">
              <w:rPr>
                <w:b/>
                <w:bCs/>
              </w:rPr>
              <w:t>Scholarships</w:t>
            </w:r>
            <w:r>
              <w:rPr>
                <w:b/>
                <w:bCs/>
              </w:rPr>
              <w:t xml:space="preserve"> </w:t>
            </w:r>
          </w:p>
          <w:p w14:paraId="3A1E5842" w14:textId="77777777" w:rsidR="001E0E5C" w:rsidRPr="001E0E5C" w:rsidRDefault="001E0E5C" w:rsidP="00021E28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0A8E2EBC" w14:textId="77777777" w:rsidR="004A1231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 xml:space="preserve">Scholarships: </w:t>
            </w:r>
          </w:p>
          <w:p w14:paraId="7498CDAA" w14:textId="7BDDE459" w:rsidR="00021E28" w:rsidRPr="00021E28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>S.</w:t>
            </w:r>
            <w:r>
              <w:rPr>
                <w:bCs/>
              </w:rPr>
              <w:t xml:space="preserve"> </w:t>
            </w:r>
            <w:r w:rsidRPr="00021E28">
              <w:rPr>
                <w:bCs/>
              </w:rPr>
              <w:t xml:space="preserve">Moore-Jervis </w:t>
            </w:r>
          </w:p>
          <w:p w14:paraId="392CA721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5951" w:type="dxa"/>
          </w:tcPr>
          <w:p w14:paraId="2492D431" w14:textId="0F36C925" w:rsidR="00021E28" w:rsidRDefault="005D02CA" w:rsidP="005D02CA">
            <w:pPr>
              <w:rPr>
                <w:bCs/>
              </w:rPr>
            </w:pPr>
            <w:r>
              <w:rPr>
                <w:bCs/>
              </w:rPr>
              <w:t>The</w:t>
            </w:r>
            <w:r w:rsidR="005A6842">
              <w:rPr>
                <w:bCs/>
              </w:rPr>
              <w:t>re</w:t>
            </w:r>
            <w:r>
              <w:rPr>
                <w:bCs/>
              </w:rPr>
              <w:t xml:space="preserve"> </w:t>
            </w:r>
            <w:r w:rsidR="0077705C">
              <w:rPr>
                <w:bCs/>
              </w:rPr>
              <w:t>was a total</w:t>
            </w:r>
            <w:r>
              <w:rPr>
                <w:bCs/>
              </w:rPr>
              <w:t xml:space="preserve"> of 10 applicants. The two scholarship </w:t>
            </w:r>
            <w:r w:rsidR="005A6842">
              <w:rPr>
                <w:bCs/>
              </w:rPr>
              <w:t>recipients</w:t>
            </w:r>
            <w:r>
              <w:rPr>
                <w:bCs/>
              </w:rPr>
              <w:t xml:space="preserve"> were Sara Delgado from Lady of Lourdes School of Nursing and Ciera Lehrer from Capital Health School of Nursing.</w:t>
            </w:r>
          </w:p>
          <w:p w14:paraId="0A5C757D" w14:textId="77777777" w:rsidR="005D02CA" w:rsidRDefault="005D02CA" w:rsidP="005D02CA">
            <w:pPr>
              <w:rPr>
                <w:bCs/>
              </w:rPr>
            </w:pPr>
          </w:p>
          <w:p w14:paraId="5BF5F40B" w14:textId="63436337" w:rsidR="005D02CA" w:rsidRDefault="005D02CA" w:rsidP="005D02CA">
            <w:pPr>
              <w:rPr>
                <w:bCs/>
              </w:rPr>
            </w:pPr>
            <w:r>
              <w:rPr>
                <w:bCs/>
              </w:rPr>
              <w:t>Rose highlighted</w:t>
            </w:r>
            <w:r w:rsidR="0077705C">
              <w:rPr>
                <w:bCs/>
              </w:rPr>
              <w:t xml:space="preserve"> that she</w:t>
            </w:r>
            <w:r>
              <w:rPr>
                <w:bCs/>
              </w:rPr>
              <w:t xml:space="preserve"> </w:t>
            </w:r>
            <w:r w:rsidR="0077705C">
              <w:rPr>
                <w:bCs/>
              </w:rPr>
              <w:t xml:space="preserve">still needs </w:t>
            </w:r>
            <w:r>
              <w:rPr>
                <w:bCs/>
              </w:rPr>
              <w:t>details of the scholarship for Trinitas students and wants to ensure they are received in the future. Sharnee e</w:t>
            </w:r>
            <w:r w:rsidR="007D50B4">
              <w:rPr>
                <w:bCs/>
              </w:rPr>
              <w:t xml:space="preserve">laborated that the scholarship details </w:t>
            </w:r>
            <w:r>
              <w:rPr>
                <w:bCs/>
              </w:rPr>
              <w:t xml:space="preserve">are emailed, mailed, and </w:t>
            </w:r>
            <w:r w:rsidR="00E2349D">
              <w:rPr>
                <w:bCs/>
              </w:rPr>
              <w:t>posted on the</w:t>
            </w:r>
            <w:r>
              <w:rPr>
                <w:bCs/>
              </w:rPr>
              <w:t xml:space="preserve"> website</w:t>
            </w:r>
            <w:r w:rsidR="00580BD7">
              <w:rPr>
                <w:bCs/>
              </w:rPr>
              <w:t>.</w:t>
            </w:r>
          </w:p>
          <w:p w14:paraId="7818F435" w14:textId="77777777" w:rsidR="00580BD7" w:rsidRDefault="00580BD7" w:rsidP="005D02CA">
            <w:pPr>
              <w:rPr>
                <w:bCs/>
              </w:rPr>
            </w:pPr>
          </w:p>
          <w:p w14:paraId="01147DF3" w14:textId="1C1E1BA0" w:rsidR="00580BD7" w:rsidRDefault="005A6842" w:rsidP="00E2349D">
            <w:pPr>
              <w:rPr>
                <w:bCs/>
              </w:rPr>
            </w:pPr>
            <w:r>
              <w:rPr>
                <w:bCs/>
              </w:rPr>
              <w:t>Members</w:t>
            </w:r>
            <w:r w:rsidR="00580BD7">
              <w:rPr>
                <w:bCs/>
              </w:rPr>
              <w:t xml:space="preserve"> discussed that one of the major </w:t>
            </w:r>
            <w:r w:rsidR="0077705C" w:rsidRPr="0077705C">
              <w:rPr>
                <w:bCs/>
              </w:rPr>
              <w:t xml:space="preserve">reasons why students do not apply for the scholarship is </w:t>
            </w:r>
            <w:r w:rsidR="00580BD7">
              <w:rPr>
                <w:bCs/>
              </w:rPr>
              <w:t xml:space="preserve">that </w:t>
            </w:r>
            <w:r w:rsidR="00E2349D">
              <w:rPr>
                <w:bCs/>
              </w:rPr>
              <w:t>they</w:t>
            </w:r>
            <w:r w:rsidR="00580BD7">
              <w:rPr>
                <w:bCs/>
              </w:rPr>
              <w:t xml:space="preserve"> do not like </w:t>
            </w:r>
            <w:r>
              <w:rPr>
                <w:bCs/>
              </w:rPr>
              <w:t>writing</w:t>
            </w:r>
            <w:r w:rsidR="00580BD7">
              <w:rPr>
                <w:bCs/>
              </w:rPr>
              <w:t xml:space="preserve"> the required essays.</w:t>
            </w:r>
          </w:p>
        </w:tc>
        <w:tc>
          <w:tcPr>
            <w:tcW w:w="3681" w:type="dxa"/>
          </w:tcPr>
          <w:p w14:paraId="0A308868" w14:textId="77777777" w:rsidR="001E0E5C" w:rsidRPr="001E0E5C" w:rsidRDefault="001E0E5C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02EDA8F2" w14:textId="77777777" w:rsidR="001E0E5C" w:rsidRPr="00C759DD" w:rsidRDefault="001E0E5C" w:rsidP="00175EA5">
            <w:pPr>
              <w:jc w:val="center"/>
              <w:rPr>
                <w:bCs/>
              </w:rPr>
            </w:pPr>
          </w:p>
        </w:tc>
      </w:tr>
      <w:tr w:rsidR="00021E28" w:rsidRPr="003D039A" w14:paraId="5D0A1B03" w14:textId="77777777" w:rsidTr="004A1231">
        <w:tc>
          <w:tcPr>
            <w:tcW w:w="1524" w:type="dxa"/>
          </w:tcPr>
          <w:p w14:paraId="4D2196FE" w14:textId="1D95A044" w:rsidR="00021E28" w:rsidRPr="00021E28" w:rsidRDefault="00021E28" w:rsidP="00021E28">
            <w:pPr>
              <w:rPr>
                <w:b/>
                <w:bCs/>
              </w:rPr>
            </w:pPr>
            <w:r w:rsidRPr="00021E28">
              <w:rPr>
                <w:b/>
                <w:bCs/>
              </w:rPr>
              <w:t>Education</w:t>
            </w:r>
          </w:p>
        </w:tc>
        <w:tc>
          <w:tcPr>
            <w:tcW w:w="1975" w:type="dxa"/>
          </w:tcPr>
          <w:p w14:paraId="0929690B" w14:textId="77777777" w:rsidR="004A1231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 xml:space="preserve">Educational Program: </w:t>
            </w:r>
          </w:p>
          <w:p w14:paraId="00D9594E" w14:textId="0C8298B7" w:rsidR="00021E28" w:rsidRPr="00021E28" w:rsidRDefault="00021E28" w:rsidP="00021E28">
            <w:pPr>
              <w:rPr>
                <w:bCs/>
              </w:rPr>
            </w:pPr>
            <w:r w:rsidRPr="00021E28">
              <w:rPr>
                <w:bCs/>
              </w:rPr>
              <w:t>S. Richardson</w:t>
            </w:r>
          </w:p>
          <w:p w14:paraId="1CAA7DC5" w14:textId="77777777" w:rsidR="00021E28" w:rsidRPr="00021E28" w:rsidRDefault="00021E28" w:rsidP="00021E28">
            <w:pPr>
              <w:rPr>
                <w:bCs/>
              </w:rPr>
            </w:pPr>
          </w:p>
        </w:tc>
        <w:tc>
          <w:tcPr>
            <w:tcW w:w="5951" w:type="dxa"/>
          </w:tcPr>
          <w:p w14:paraId="17554643" w14:textId="24E6DA20" w:rsidR="00021E28" w:rsidRDefault="005A6842" w:rsidP="00021E28">
            <w:pPr>
              <w:rPr>
                <w:bCs/>
              </w:rPr>
            </w:pPr>
            <w:r>
              <w:rPr>
                <w:bCs/>
              </w:rPr>
              <w:t>Students</w:t>
            </w:r>
            <w:r w:rsidR="00580BD7">
              <w:rPr>
                <w:bCs/>
              </w:rPr>
              <w:t xml:space="preserve">: </w:t>
            </w:r>
            <w:r w:rsidR="00021E28" w:rsidRPr="00021E28">
              <w:rPr>
                <w:bCs/>
              </w:rPr>
              <w:t xml:space="preserve">The NCHASCN's spring conference is </w:t>
            </w:r>
            <w:r w:rsidR="00753AA2">
              <w:rPr>
                <w:bCs/>
              </w:rPr>
              <w:t>planned for April 21, 2023, as an in-</w:t>
            </w:r>
            <w:r w:rsidR="00021E28" w:rsidRPr="00021E28">
              <w:rPr>
                <w:bCs/>
              </w:rPr>
              <w:t>person event at the Clarion Conference Center in Essington</w:t>
            </w:r>
            <w:r w:rsidR="00753AA2">
              <w:rPr>
                <w:bCs/>
              </w:rPr>
              <w:t>,</w:t>
            </w:r>
            <w:r w:rsidR="00021E28" w:rsidRPr="00021E28">
              <w:rPr>
                <w:bCs/>
              </w:rPr>
              <w:t xml:space="preserve"> PA. </w:t>
            </w:r>
            <w:r w:rsidR="00DF76AA">
              <w:rPr>
                <w:bCs/>
              </w:rPr>
              <w:t>T</w:t>
            </w:r>
            <w:r w:rsidR="00753AA2">
              <w:rPr>
                <w:bCs/>
              </w:rPr>
              <w:t>op</w:t>
            </w:r>
            <w:r w:rsidR="00DF76AA">
              <w:rPr>
                <w:bCs/>
              </w:rPr>
              <w:t xml:space="preserve">ic- How to support students through effective remediation. The speaker will be Judy Herman through NurseTim. </w:t>
            </w:r>
          </w:p>
          <w:p w14:paraId="11B2134E" w14:textId="679C151E" w:rsidR="00580BD7" w:rsidRDefault="00580BD7" w:rsidP="00021E28">
            <w:pPr>
              <w:rPr>
                <w:bCs/>
              </w:rPr>
            </w:pPr>
          </w:p>
          <w:p w14:paraId="69E2FD7B" w14:textId="4D672788" w:rsidR="00580BD7" w:rsidRDefault="00580BD7" w:rsidP="00021E28">
            <w:pPr>
              <w:rPr>
                <w:bCs/>
              </w:rPr>
            </w:pPr>
            <w:r>
              <w:rPr>
                <w:bCs/>
              </w:rPr>
              <w:t xml:space="preserve">12 </w:t>
            </w:r>
            <w:r w:rsidR="0077705C">
              <w:rPr>
                <w:bCs/>
              </w:rPr>
              <w:t>vendors</w:t>
            </w:r>
            <w:r>
              <w:rPr>
                <w:bCs/>
              </w:rPr>
              <w:t xml:space="preserve"> are confirmed to be attending the conference. Breakfast and lunch will be provided. </w:t>
            </w:r>
            <w:r w:rsidR="00E2349D">
              <w:rPr>
                <w:bCs/>
              </w:rPr>
              <w:t>In addition, educational</w:t>
            </w:r>
            <w:r>
              <w:rPr>
                <w:bCs/>
              </w:rPr>
              <w:t xml:space="preserve"> CEs will be provided to attendees.</w:t>
            </w:r>
          </w:p>
          <w:p w14:paraId="7540B8CC" w14:textId="47296EAE" w:rsidR="00580BD7" w:rsidRDefault="00580BD7" w:rsidP="00021E28">
            <w:pPr>
              <w:rPr>
                <w:bCs/>
              </w:rPr>
            </w:pPr>
          </w:p>
          <w:p w14:paraId="1B87D62A" w14:textId="72C93741" w:rsidR="00580BD7" w:rsidRPr="00021E28" w:rsidRDefault="00580BD7" w:rsidP="00021E28">
            <w:pPr>
              <w:rPr>
                <w:bCs/>
              </w:rPr>
            </w:pPr>
            <w:r>
              <w:rPr>
                <w:bCs/>
              </w:rPr>
              <w:t xml:space="preserve">Faculty: Donna recommended </w:t>
            </w:r>
            <w:r w:rsidR="00E2349D">
              <w:rPr>
                <w:bCs/>
              </w:rPr>
              <w:t>surveying</w:t>
            </w:r>
            <w:r>
              <w:rPr>
                <w:bCs/>
              </w:rPr>
              <w:t xml:space="preserve"> faculty from member schools to identify what programs they </w:t>
            </w:r>
            <w:r w:rsidR="00E2349D">
              <w:rPr>
                <w:bCs/>
              </w:rPr>
              <w:t>would</w:t>
            </w:r>
            <w:r>
              <w:rPr>
                <w:bCs/>
              </w:rPr>
              <w:t xml:space="preserve"> be interested in </w:t>
            </w:r>
            <w:r>
              <w:rPr>
                <w:bCs/>
              </w:rPr>
              <w:lastRenderedPageBreak/>
              <w:t xml:space="preserve">attending. </w:t>
            </w:r>
            <w:r w:rsidR="00CD71CD">
              <w:rPr>
                <w:bCs/>
              </w:rPr>
              <w:t>Coleen</w:t>
            </w:r>
            <w:r>
              <w:rPr>
                <w:bCs/>
              </w:rPr>
              <w:t xml:space="preserve"> suggested </w:t>
            </w:r>
            <w:r w:rsidR="00E2349D" w:rsidRPr="00E2349D">
              <w:rPr>
                <w:bCs/>
              </w:rPr>
              <w:t xml:space="preserve">surveying faculty members to identify topics </w:t>
            </w:r>
            <w:r>
              <w:rPr>
                <w:bCs/>
              </w:rPr>
              <w:t>they find trending and can benefit from and report during the June meeting. Collen will contact Carol to verify if the venue will be ready and available by November 10</w:t>
            </w:r>
            <w:r w:rsidRPr="00580BD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.   </w:t>
            </w:r>
          </w:p>
          <w:p w14:paraId="53A7ACD5" w14:textId="77777777" w:rsidR="00021E28" w:rsidRDefault="00021E28" w:rsidP="001E0E5C">
            <w:pPr>
              <w:rPr>
                <w:bCs/>
              </w:rPr>
            </w:pPr>
          </w:p>
        </w:tc>
        <w:tc>
          <w:tcPr>
            <w:tcW w:w="3681" w:type="dxa"/>
          </w:tcPr>
          <w:p w14:paraId="629E3F0B" w14:textId="77777777" w:rsidR="00021E28" w:rsidRPr="001E0E5C" w:rsidRDefault="00021E28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6BE576C4" w14:textId="77777777" w:rsidR="00021E28" w:rsidRPr="00C759DD" w:rsidRDefault="00021E28" w:rsidP="00175EA5">
            <w:pPr>
              <w:jc w:val="center"/>
              <w:rPr>
                <w:bCs/>
              </w:rPr>
            </w:pPr>
          </w:p>
        </w:tc>
      </w:tr>
      <w:tr w:rsidR="00021E28" w:rsidRPr="003D039A" w14:paraId="68670B8D" w14:textId="77777777" w:rsidTr="004A1231">
        <w:tc>
          <w:tcPr>
            <w:tcW w:w="1524" w:type="dxa"/>
          </w:tcPr>
          <w:p w14:paraId="786247B7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Nominating (2022-23 Nominations)</w:t>
            </w:r>
          </w:p>
          <w:p w14:paraId="2C8B0095" w14:textId="77777777" w:rsidR="00021E28" w:rsidRPr="00021E28" w:rsidRDefault="00021E28" w:rsidP="00021E28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6BA2231A" w14:textId="77777777" w:rsidR="00021E28" w:rsidRPr="00021E28" w:rsidRDefault="00021E28" w:rsidP="00021E28">
            <w:pPr>
              <w:rPr>
                <w:bCs/>
              </w:rPr>
            </w:pPr>
          </w:p>
        </w:tc>
        <w:tc>
          <w:tcPr>
            <w:tcW w:w="5951" w:type="dxa"/>
          </w:tcPr>
          <w:p w14:paraId="10A88BF1" w14:textId="061E9167" w:rsidR="00021E28" w:rsidRDefault="002D7ACC" w:rsidP="001E0E5C">
            <w:pPr>
              <w:rPr>
                <w:bCs/>
              </w:rPr>
            </w:pPr>
            <w:r>
              <w:rPr>
                <w:bCs/>
              </w:rPr>
              <w:t>S. Moore-Jervis – President</w:t>
            </w:r>
            <w:r w:rsidR="00753AA2">
              <w:rPr>
                <w:bCs/>
              </w:rPr>
              <w:t>-</w:t>
            </w:r>
            <w:r>
              <w:rPr>
                <w:bCs/>
              </w:rPr>
              <w:t>elect</w:t>
            </w:r>
          </w:p>
          <w:p w14:paraId="117641F9" w14:textId="6A8A0F2B" w:rsidR="002D7ACC" w:rsidRDefault="002D7ACC" w:rsidP="001E0E5C">
            <w:pPr>
              <w:rPr>
                <w:bCs/>
              </w:rPr>
            </w:pPr>
            <w:r>
              <w:rPr>
                <w:bCs/>
              </w:rPr>
              <w:t>A. Byll – Secretary</w:t>
            </w:r>
          </w:p>
          <w:p w14:paraId="46298785" w14:textId="0733F133" w:rsidR="002D7ACC" w:rsidRDefault="00CD71CD" w:rsidP="001E0E5C">
            <w:pPr>
              <w:rPr>
                <w:bCs/>
              </w:rPr>
            </w:pPr>
            <w:r>
              <w:rPr>
                <w:bCs/>
              </w:rPr>
              <w:t>Coleen</w:t>
            </w:r>
            <w:r w:rsidR="00580BD7">
              <w:rPr>
                <w:bCs/>
              </w:rPr>
              <w:t xml:space="preserve"> will gather the forms and details </w:t>
            </w:r>
            <w:r w:rsidR="002D7ACC">
              <w:rPr>
                <w:bCs/>
              </w:rPr>
              <w:t>for official confirmation</w:t>
            </w:r>
          </w:p>
        </w:tc>
        <w:tc>
          <w:tcPr>
            <w:tcW w:w="3681" w:type="dxa"/>
          </w:tcPr>
          <w:p w14:paraId="4240C286" w14:textId="77777777" w:rsidR="00021E28" w:rsidRPr="001E0E5C" w:rsidRDefault="00021E28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497353EA" w14:textId="77777777" w:rsidR="00021E28" w:rsidRPr="00C759DD" w:rsidRDefault="00021E28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76727E44" w14:textId="77777777" w:rsidTr="004A1231">
        <w:tc>
          <w:tcPr>
            <w:tcW w:w="1524" w:type="dxa"/>
          </w:tcPr>
          <w:p w14:paraId="299BC1AF" w14:textId="7153B93B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Website</w:t>
            </w:r>
          </w:p>
          <w:p w14:paraId="08D285B2" w14:textId="77777777" w:rsidR="002D7ACC" w:rsidRPr="002D7ACC" w:rsidRDefault="002D7ACC" w:rsidP="002D7AC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0F5FC1A1" w14:textId="1AFD0DE5" w:rsidR="002D7ACC" w:rsidRPr="00021E28" w:rsidRDefault="002D7ACC" w:rsidP="00021E28">
            <w:pPr>
              <w:rPr>
                <w:bCs/>
              </w:rPr>
            </w:pPr>
            <w:r w:rsidRPr="002D7ACC">
              <w:rPr>
                <w:bCs/>
              </w:rPr>
              <w:t>C. Campbell</w:t>
            </w:r>
          </w:p>
        </w:tc>
        <w:tc>
          <w:tcPr>
            <w:tcW w:w="5951" w:type="dxa"/>
          </w:tcPr>
          <w:p w14:paraId="628B4C0C" w14:textId="7274471F" w:rsidR="002D7ACC" w:rsidRPr="002D7ACC" w:rsidRDefault="002D7ACC" w:rsidP="002D7ACC">
            <w:pPr>
              <w:rPr>
                <w:bCs/>
              </w:rPr>
            </w:pPr>
            <w:r w:rsidRPr="002D7ACC">
              <w:rPr>
                <w:bCs/>
              </w:rPr>
              <w:t xml:space="preserve">C. Campbell reported </w:t>
            </w:r>
            <w:r w:rsidR="004A1231">
              <w:rPr>
                <w:bCs/>
              </w:rPr>
              <w:t xml:space="preserve">that </w:t>
            </w:r>
            <w:r w:rsidRPr="002D7ACC">
              <w:rPr>
                <w:bCs/>
              </w:rPr>
              <w:t>the website ha</w:t>
            </w:r>
            <w:r w:rsidR="00753AA2">
              <w:rPr>
                <w:bCs/>
              </w:rPr>
              <w:t>d</w:t>
            </w:r>
            <w:r w:rsidRPr="002D7ACC">
              <w:rPr>
                <w:bCs/>
              </w:rPr>
              <w:t xml:space="preserve"> been updated</w:t>
            </w:r>
            <w:r w:rsidR="00580BD7">
              <w:rPr>
                <w:bCs/>
              </w:rPr>
              <w:t xml:space="preserve">. </w:t>
            </w:r>
            <w:r w:rsidR="0077705C">
              <w:rPr>
                <w:bCs/>
              </w:rPr>
              <w:t>Need to include</w:t>
            </w:r>
            <w:r w:rsidR="00580BD7">
              <w:rPr>
                <w:bCs/>
              </w:rPr>
              <w:t xml:space="preserve"> meeting minutes from 11/4/2022</w:t>
            </w:r>
            <w:r w:rsidRPr="002D7ACC">
              <w:rPr>
                <w:bCs/>
              </w:rPr>
              <w:t xml:space="preserve">. </w:t>
            </w:r>
            <w:r w:rsidR="00580BD7">
              <w:rPr>
                <w:bCs/>
              </w:rPr>
              <w:t xml:space="preserve">Faculty </w:t>
            </w:r>
            <w:r w:rsidRPr="002D7ACC">
              <w:rPr>
                <w:bCs/>
              </w:rPr>
              <w:t>scholarship forms are</w:t>
            </w:r>
            <w:r>
              <w:rPr>
                <w:bCs/>
              </w:rPr>
              <w:t xml:space="preserve"> up to date and </w:t>
            </w:r>
            <w:r w:rsidRPr="002D7ACC">
              <w:rPr>
                <w:bCs/>
              </w:rPr>
              <w:t>posted</w:t>
            </w:r>
            <w:r w:rsidR="00580BD7">
              <w:rPr>
                <w:bCs/>
              </w:rPr>
              <w:t xml:space="preserve"> with </w:t>
            </w:r>
            <w:r w:rsidR="0077705C">
              <w:rPr>
                <w:bCs/>
              </w:rPr>
              <w:t xml:space="preserve">the </w:t>
            </w:r>
            <w:r w:rsidR="00580BD7">
              <w:rPr>
                <w:bCs/>
              </w:rPr>
              <w:t>4/30/2023 deadline</w:t>
            </w:r>
            <w:r>
              <w:rPr>
                <w:bCs/>
              </w:rPr>
              <w:t>.</w:t>
            </w:r>
          </w:p>
          <w:p w14:paraId="6793E74C" w14:textId="14F1425A" w:rsidR="002D7ACC" w:rsidRDefault="002D7ACC" w:rsidP="001E0E5C">
            <w:pPr>
              <w:rPr>
                <w:bCs/>
              </w:rPr>
            </w:pPr>
          </w:p>
        </w:tc>
        <w:tc>
          <w:tcPr>
            <w:tcW w:w="3681" w:type="dxa"/>
          </w:tcPr>
          <w:p w14:paraId="301D3616" w14:textId="77777777" w:rsidR="002D7ACC" w:rsidRPr="001E0E5C" w:rsidRDefault="002D7ACC" w:rsidP="001E0E5C">
            <w:pPr>
              <w:rPr>
                <w:bCs/>
              </w:rPr>
            </w:pPr>
          </w:p>
        </w:tc>
        <w:tc>
          <w:tcPr>
            <w:tcW w:w="1449" w:type="dxa"/>
          </w:tcPr>
          <w:p w14:paraId="6BB0BDE9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29CE955C" w14:textId="77777777" w:rsidTr="004A1231">
        <w:tc>
          <w:tcPr>
            <w:tcW w:w="1524" w:type="dxa"/>
          </w:tcPr>
          <w:p w14:paraId="040FBE7C" w14:textId="77777777" w:rsidR="002D7ACC" w:rsidRPr="002D7ACC" w:rsidRDefault="002D7ACC" w:rsidP="005A6842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6B0B4E98" w14:textId="3F8533E7" w:rsidR="002D7ACC" w:rsidRPr="002D7ACC" w:rsidRDefault="002D7ACC" w:rsidP="00021E28">
            <w:pPr>
              <w:rPr>
                <w:bCs/>
              </w:rPr>
            </w:pPr>
          </w:p>
        </w:tc>
        <w:tc>
          <w:tcPr>
            <w:tcW w:w="5951" w:type="dxa"/>
          </w:tcPr>
          <w:p w14:paraId="2BD31C39" w14:textId="20ED027D" w:rsidR="002D7ACC" w:rsidRPr="002D7ACC" w:rsidRDefault="002D7ACC" w:rsidP="002D7ACC">
            <w:pPr>
              <w:rPr>
                <w:bCs/>
              </w:rPr>
            </w:pPr>
          </w:p>
        </w:tc>
        <w:tc>
          <w:tcPr>
            <w:tcW w:w="3681" w:type="dxa"/>
          </w:tcPr>
          <w:p w14:paraId="050B2ED2" w14:textId="08C11151" w:rsidR="007539E4" w:rsidRDefault="007539E4" w:rsidP="001E0E5C">
            <w:pPr>
              <w:rPr>
                <w:bCs/>
              </w:rPr>
            </w:pPr>
            <w:r>
              <w:rPr>
                <w:bCs/>
              </w:rPr>
              <w:t>Next meeting</w:t>
            </w:r>
            <w:r w:rsidR="005A6842">
              <w:rPr>
                <w:bCs/>
              </w:rPr>
              <w:t xml:space="preserve"> </w:t>
            </w:r>
            <w:r w:rsidR="00B912BD">
              <w:rPr>
                <w:bCs/>
              </w:rPr>
              <w:t>6/2</w:t>
            </w:r>
            <w:r>
              <w:rPr>
                <w:bCs/>
              </w:rPr>
              <w:t>/2023.</w:t>
            </w:r>
          </w:p>
          <w:p w14:paraId="0EE809D0" w14:textId="77777777" w:rsidR="007539E4" w:rsidRDefault="007539E4" w:rsidP="001E0E5C">
            <w:pPr>
              <w:rPr>
                <w:bCs/>
              </w:rPr>
            </w:pPr>
          </w:p>
          <w:p w14:paraId="5CEE8C0D" w14:textId="65B7F4A1" w:rsidR="002D7ACC" w:rsidRPr="001E0E5C" w:rsidRDefault="002D7ACC" w:rsidP="001E0E5C">
            <w:pPr>
              <w:rPr>
                <w:bCs/>
              </w:rPr>
            </w:pPr>
            <w:r>
              <w:rPr>
                <w:bCs/>
              </w:rPr>
              <w:t xml:space="preserve">All in </w:t>
            </w:r>
            <w:r w:rsidR="005A6842">
              <w:rPr>
                <w:bCs/>
              </w:rPr>
              <w:t>favor</w:t>
            </w:r>
          </w:p>
        </w:tc>
        <w:tc>
          <w:tcPr>
            <w:tcW w:w="1449" w:type="dxa"/>
          </w:tcPr>
          <w:p w14:paraId="467FA44A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  <w:tr w:rsidR="002D7ACC" w:rsidRPr="003D039A" w14:paraId="61C41D9E" w14:textId="77777777" w:rsidTr="004A1231">
        <w:tc>
          <w:tcPr>
            <w:tcW w:w="1524" w:type="dxa"/>
          </w:tcPr>
          <w:p w14:paraId="3BB11E53" w14:textId="77777777" w:rsidR="002D7ACC" w:rsidRPr="002D7ACC" w:rsidRDefault="002D7ACC" w:rsidP="002D7ACC">
            <w:pPr>
              <w:rPr>
                <w:b/>
                <w:bCs/>
              </w:rPr>
            </w:pPr>
            <w:r w:rsidRPr="002D7ACC">
              <w:rPr>
                <w:b/>
                <w:bCs/>
              </w:rPr>
              <w:t>School Updates</w:t>
            </w:r>
          </w:p>
          <w:p w14:paraId="6138A9F4" w14:textId="77777777" w:rsidR="002D7ACC" w:rsidRPr="002D7ACC" w:rsidRDefault="002D7ACC" w:rsidP="002D7ACC">
            <w:pPr>
              <w:rPr>
                <w:b/>
                <w:bCs/>
              </w:rPr>
            </w:pPr>
          </w:p>
        </w:tc>
        <w:tc>
          <w:tcPr>
            <w:tcW w:w="1975" w:type="dxa"/>
          </w:tcPr>
          <w:p w14:paraId="349DFAD7" w14:textId="237F1970" w:rsidR="005A6842" w:rsidRDefault="005A6842" w:rsidP="005A6842">
            <w:r>
              <w:t>C. Kumar</w:t>
            </w:r>
          </w:p>
          <w:p w14:paraId="444F39AC" w14:textId="77777777" w:rsidR="005A6842" w:rsidRPr="005A6842" w:rsidRDefault="005A6842" w:rsidP="005A6842"/>
          <w:p w14:paraId="6C76AB41" w14:textId="77777777" w:rsidR="004A1231" w:rsidRDefault="004A1231" w:rsidP="005A6842"/>
          <w:p w14:paraId="1EFEE4CC" w14:textId="4EDC174C" w:rsidR="00B912BD" w:rsidRDefault="005A6842" w:rsidP="005A6842">
            <w:r>
              <w:t>R. Santee</w:t>
            </w:r>
          </w:p>
          <w:p w14:paraId="485EBC10" w14:textId="77777777" w:rsidR="00B912BD" w:rsidRPr="00B912BD" w:rsidRDefault="00B912BD" w:rsidP="00B912BD"/>
          <w:p w14:paraId="380F702C" w14:textId="77777777" w:rsidR="00B912BD" w:rsidRPr="00B912BD" w:rsidRDefault="00B912BD" w:rsidP="00B912BD"/>
          <w:p w14:paraId="4B9E06AC" w14:textId="77777777" w:rsidR="00B912BD" w:rsidRPr="00B912BD" w:rsidRDefault="00B912BD" w:rsidP="00B912BD"/>
          <w:p w14:paraId="37A154FB" w14:textId="77777777" w:rsidR="00B912BD" w:rsidRPr="00B912BD" w:rsidRDefault="00B912BD" w:rsidP="00B912BD"/>
          <w:p w14:paraId="6C93FFAE" w14:textId="77777777" w:rsidR="00B912BD" w:rsidRPr="00B912BD" w:rsidRDefault="00B912BD" w:rsidP="00B912BD"/>
          <w:p w14:paraId="5157E8C5" w14:textId="77777777" w:rsidR="004A1231" w:rsidRDefault="004A1231" w:rsidP="00B912BD"/>
          <w:p w14:paraId="31DA868A" w14:textId="5295A140" w:rsidR="005A6842" w:rsidRDefault="00B912BD" w:rsidP="00B912BD">
            <w:r>
              <w:t>S. Richardson</w:t>
            </w:r>
          </w:p>
          <w:p w14:paraId="3FBEA22A" w14:textId="77777777" w:rsidR="008379DD" w:rsidRDefault="008379DD" w:rsidP="00B912BD"/>
          <w:p w14:paraId="122BC5FF" w14:textId="77777777" w:rsidR="008379DD" w:rsidRDefault="008379DD" w:rsidP="00B912BD"/>
          <w:p w14:paraId="4736CF0E" w14:textId="77777777" w:rsidR="008379DD" w:rsidRDefault="008379DD" w:rsidP="00B912BD"/>
          <w:p w14:paraId="6F507DA2" w14:textId="77777777" w:rsidR="008379DD" w:rsidRDefault="008379DD" w:rsidP="00B912BD"/>
          <w:p w14:paraId="505C8363" w14:textId="77777777" w:rsidR="008379DD" w:rsidRDefault="008379DD" w:rsidP="00B912BD"/>
          <w:p w14:paraId="0A7510E0" w14:textId="77777777" w:rsidR="008379DD" w:rsidRDefault="008379DD" w:rsidP="00B912BD"/>
          <w:p w14:paraId="6F4CE4A8" w14:textId="0F12B1D3" w:rsidR="008379DD" w:rsidRDefault="008379DD" w:rsidP="00B912BD">
            <w:r>
              <w:t>S. Moore-Jervis</w:t>
            </w:r>
          </w:p>
          <w:p w14:paraId="52713660" w14:textId="77777777" w:rsidR="008379DD" w:rsidRPr="008379DD" w:rsidRDefault="008379DD" w:rsidP="008379DD"/>
          <w:p w14:paraId="1BE6CB6D" w14:textId="77777777" w:rsidR="008379DD" w:rsidRPr="008379DD" w:rsidRDefault="008379DD" w:rsidP="008379DD"/>
          <w:p w14:paraId="07C972C4" w14:textId="77777777" w:rsidR="008379DD" w:rsidRPr="008379DD" w:rsidRDefault="008379DD" w:rsidP="008379DD"/>
          <w:p w14:paraId="19EC1B83" w14:textId="77777777" w:rsidR="008379DD" w:rsidRPr="008379DD" w:rsidRDefault="008379DD" w:rsidP="008379DD"/>
          <w:p w14:paraId="112F9830" w14:textId="77777777" w:rsidR="008379DD" w:rsidRPr="008379DD" w:rsidRDefault="008379DD" w:rsidP="008379DD"/>
          <w:p w14:paraId="673A9BF0" w14:textId="4E3CA86A" w:rsidR="008379DD" w:rsidRDefault="008379DD" w:rsidP="008379DD">
            <w:r>
              <w:t>D. Penn</w:t>
            </w:r>
          </w:p>
          <w:p w14:paraId="3E378145" w14:textId="77777777" w:rsidR="008379DD" w:rsidRPr="008379DD" w:rsidRDefault="008379DD" w:rsidP="008379DD"/>
          <w:p w14:paraId="754E3D4E" w14:textId="77777777" w:rsidR="008379DD" w:rsidRPr="008379DD" w:rsidRDefault="008379DD" w:rsidP="008379DD"/>
          <w:p w14:paraId="7D31DA91" w14:textId="77777777" w:rsidR="008379DD" w:rsidRPr="008379DD" w:rsidRDefault="008379DD" w:rsidP="008379DD"/>
          <w:p w14:paraId="47FCEB81" w14:textId="77777777" w:rsidR="008379DD" w:rsidRDefault="008379DD" w:rsidP="008379DD"/>
          <w:p w14:paraId="1670F010" w14:textId="6E42A69D" w:rsidR="008379DD" w:rsidRPr="008379DD" w:rsidRDefault="008379DD" w:rsidP="008379DD">
            <w:r>
              <w:t>C. Kumar</w:t>
            </w:r>
          </w:p>
        </w:tc>
        <w:tc>
          <w:tcPr>
            <w:tcW w:w="5951" w:type="dxa"/>
          </w:tcPr>
          <w:p w14:paraId="044C8998" w14:textId="0CA46F66" w:rsidR="005A6842" w:rsidRDefault="005A6842" w:rsidP="002D7ACC">
            <w:pPr>
              <w:rPr>
                <w:bCs/>
              </w:rPr>
            </w:pPr>
            <w:r>
              <w:rPr>
                <w:bCs/>
              </w:rPr>
              <w:lastRenderedPageBreak/>
              <w:t>Decreased</w:t>
            </w:r>
            <w:r w:rsidR="0077705C">
              <w:rPr>
                <w:bCs/>
              </w:rPr>
              <w:t xml:space="preserve"> </w:t>
            </w:r>
            <w:r w:rsidR="00E2349D">
              <w:rPr>
                <w:bCs/>
              </w:rPr>
              <w:t xml:space="preserve">enrollment </w:t>
            </w:r>
            <w:r w:rsidR="0077705C">
              <w:rPr>
                <w:bCs/>
              </w:rPr>
              <w:t xml:space="preserve">in </w:t>
            </w:r>
            <w:r>
              <w:rPr>
                <w:bCs/>
              </w:rPr>
              <w:t>the accelerated program.</w:t>
            </w:r>
          </w:p>
          <w:p w14:paraId="74094A98" w14:textId="77777777" w:rsidR="005A6842" w:rsidRDefault="005A6842" w:rsidP="002D7ACC">
            <w:pPr>
              <w:rPr>
                <w:bCs/>
              </w:rPr>
            </w:pPr>
          </w:p>
          <w:p w14:paraId="48BFB28B" w14:textId="76F767FC" w:rsidR="005A6842" w:rsidRDefault="005A6842" w:rsidP="002D7ACC">
            <w:pPr>
              <w:rPr>
                <w:bCs/>
              </w:rPr>
            </w:pPr>
            <w:r>
              <w:rPr>
                <w:bCs/>
              </w:rPr>
              <w:t>Trinitas has joined RWJ and that</w:t>
            </w:r>
            <w:r w:rsidR="00D340E5">
              <w:rPr>
                <w:bCs/>
              </w:rPr>
              <w:t xml:space="preserve"> has increased enrollment. Post-</w:t>
            </w:r>
            <w:r>
              <w:rPr>
                <w:bCs/>
              </w:rPr>
              <w:t xml:space="preserve">COVID </w:t>
            </w:r>
            <w:r w:rsidR="008379DD">
              <w:rPr>
                <w:bCs/>
              </w:rPr>
              <w:t>challenges include</w:t>
            </w:r>
            <w:r>
              <w:rPr>
                <w:bCs/>
              </w:rPr>
              <w:t xml:space="preserve"> students </w:t>
            </w:r>
            <w:r w:rsidR="004A1231">
              <w:rPr>
                <w:bCs/>
              </w:rPr>
              <w:t>needing more</w:t>
            </w:r>
            <w:r>
              <w:rPr>
                <w:bCs/>
              </w:rPr>
              <w:t xml:space="preserve"> ability to focus. This was a problem during COVID because some </w:t>
            </w:r>
            <w:r w:rsidR="0077705C">
              <w:rPr>
                <w:bCs/>
              </w:rPr>
              <w:t xml:space="preserve">students needed to </w:t>
            </w:r>
            <w:r>
              <w:rPr>
                <w:bCs/>
              </w:rPr>
              <w:t>pay attention during the online lectures.</w:t>
            </w:r>
            <w:r w:rsidR="00B912BD">
              <w:rPr>
                <w:bCs/>
              </w:rPr>
              <w:t xml:space="preserve"> 4</w:t>
            </w:r>
            <w:r w:rsidR="00B912BD" w:rsidRPr="00B912BD">
              <w:rPr>
                <w:bCs/>
                <w:vertAlign w:val="superscript"/>
              </w:rPr>
              <w:t>th</w:t>
            </w:r>
            <w:r w:rsidR="00B912BD">
              <w:rPr>
                <w:bCs/>
              </w:rPr>
              <w:t xml:space="preserve"> quarter results received. The results included the </w:t>
            </w:r>
            <w:r w:rsidR="0077705C">
              <w:rPr>
                <w:bCs/>
              </w:rPr>
              <w:t>student</w:t>
            </w:r>
            <w:r w:rsidR="008379DD">
              <w:rPr>
                <w:bCs/>
              </w:rPr>
              <w:t>s</w:t>
            </w:r>
            <w:r w:rsidR="0077705C">
              <w:rPr>
                <w:bCs/>
              </w:rPr>
              <w:t>’</w:t>
            </w:r>
            <w:r w:rsidR="00B912BD">
              <w:rPr>
                <w:bCs/>
              </w:rPr>
              <w:t xml:space="preserve"> names. Requested By-Laws.</w:t>
            </w:r>
          </w:p>
          <w:p w14:paraId="3034E534" w14:textId="486D4D36" w:rsidR="00B912BD" w:rsidRDefault="00B912BD" w:rsidP="002D7ACC">
            <w:pPr>
              <w:rPr>
                <w:bCs/>
              </w:rPr>
            </w:pPr>
          </w:p>
          <w:p w14:paraId="2437F805" w14:textId="5591E4A0" w:rsidR="00B912BD" w:rsidRDefault="00B912BD" w:rsidP="002D7ACC">
            <w:pPr>
              <w:rPr>
                <w:bCs/>
              </w:rPr>
            </w:pPr>
            <w:r>
              <w:rPr>
                <w:bCs/>
              </w:rPr>
              <w:t>NCLEX results below 90%</w:t>
            </w:r>
            <w:r w:rsidR="0077705C">
              <w:rPr>
                <w:bCs/>
              </w:rPr>
              <w:t>,</w:t>
            </w:r>
            <w:r>
              <w:rPr>
                <w:bCs/>
              </w:rPr>
              <w:t xml:space="preserve"> but it is the last COVID class. </w:t>
            </w:r>
            <w:r w:rsidR="004A1231">
              <w:rPr>
                <w:bCs/>
              </w:rPr>
              <w:t>In addition, t</w:t>
            </w:r>
            <w:r>
              <w:rPr>
                <w:bCs/>
              </w:rPr>
              <w:t>he school has resumed 100% live</w:t>
            </w:r>
            <w:r w:rsidR="00E2349D">
              <w:rPr>
                <w:bCs/>
              </w:rPr>
              <w:t>, which</w:t>
            </w:r>
            <w:r>
              <w:rPr>
                <w:bCs/>
              </w:rPr>
              <w:t xml:space="preserve"> should help</w:t>
            </w:r>
            <w:r w:rsidR="004A1231">
              <w:rPr>
                <w:bCs/>
              </w:rPr>
              <w:t xml:space="preserve"> improve</w:t>
            </w:r>
            <w:r>
              <w:rPr>
                <w:bCs/>
              </w:rPr>
              <w:t xml:space="preserve"> results.</w:t>
            </w:r>
          </w:p>
          <w:p w14:paraId="1DFA48C8" w14:textId="7C2C06A1" w:rsidR="00B912BD" w:rsidRDefault="007D50B4" w:rsidP="002D7ACC">
            <w:pPr>
              <w:rPr>
                <w:bCs/>
              </w:rPr>
            </w:pPr>
            <w:r>
              <w:rPr>
                <w:bCs/>
              </w:rPr>
              <w:t>A focused</w:t>
            </w:r>
            <w:r w:rsidR="00B912BD">
              <w:rPr>
                <w:bCs/>
              </w:rPr>
              <w:t xml:space="preserve"> visit </w:t>
            </w:r>
            <w:r>
              <w:rPr>
                <w:bCs/>
              </w:rPr>
              <w:t xml:space="preserve">occurred </w:t>
            </w:r>
            <w:r w:rsidR="00B912BD">
              <w:rPr>
                <w:bCs/>
              </w:rPr>
              <w:t>due to</w:t>
            </w:r>
            <w:r w:rsidR="0077705C">
              <w:rPr>
                <w:bCs/>
              </w:rPr>
              <w:t xml:space="preserve"> the</w:t>
            </w:r>
            <w:r w:rsidR="00B912BD">
              <w:rPr>
                <w:bCs/>
              </w:rPr>
              <w:t xml:space="preserve"> partnership with Rowan</w:t>
            </w:r>
            <w:r w:rsidR="004A1231">
              <w:rPr>
                <w:bCs/>
              </w:rPr>
              <w:t>,</w:t>
            </w:r>
            <w:r w:rsidR="00B912BD">
              <w:rPr>
                <w:bCs/>
              </w:rPr>
              <w:t xml:space="preserve"> and moving from </w:t>
            </w:r>
            <w:r w:rsidR="0077705C">
              <w:rPr>
                <w:bCs/>
              </w:rPr>
              <w:t xml:space="preserve">a </w:t>
            </w:r>
            <w:r w:rsidR="00B912BD">
              <w:rPr>
                <w:bCs/>
              </w:rPr>
              <w:t>physical location went well.</w:t>
            </w:r>
          </w:p>
          <w:p w14:paraId="125CE1E7" w14:textId="77777777" w:rsidR="005A6842" w:rsidRDefault="005A6842" w:rsidP="002D7ACC">
            <w:pPr>
              <w:rPr>
                <w:bCs/>
              </w:rPr>
            </w:pPr>
          </w:p>
          <w:p w14:paraId="73ECF686" w14:textId="31FB9D41" w:rsidR="005A6842" w:rsidRDefault="00B912BD" w:rsidP="002D7AC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SFMCSON is now Capital Health School of Nursing. </w:t>
            </w:r>
            <w:r w:rsidR="00D340E5">
              <w:rPr>
                <w:bCs/>
              </w:rPr>
              <w:t>The p</w:t>
            </w:r>
            <w:r>
              <w:rPr>
                <w:bCs/>
              </w:rPr>
              <w:t xml:space="preserve">hysical </w:t>
            </w:r>
            <w:r w:rsidR="0077705C">
              <w:rPr>
                <w:bCs/>
              </w:rPr>
              <w:t>location was maintained</w:t>
            </w:r>
            <w:r w:rsidR="00D340E5">
              <w:rPr>
                <w:bCs/>
              </w:rPr>
              <w:t>,</w:t>
            </w:r>
            <w:r>
              <w:rPr>
                <w:bCs/>
              </w:rPr>
              <w:t xml:space="preserve"> but </w:t>
            </w:r>
            <w:r w:rsidR="0077705C">
              <w:rPr>
                <w:bCs/>
              </w:rPr>
              <w:t>there was</w:t>
            </w:r>
            <w:r>
              <w:rPr>
                <w:bCs/>
              </w:rPr>
              <w:t xml:space="preserve"> </w:t>
            </w:r>
            <w:r w:rsidR="00D340E5">
              <w:rPr>
                <w:bCs/>
              </w:rPr>
              <w:t xml:space="preserve">a </w:t>
            </w:r>
            <w:r>
              <w:rPr>
                <w:bCs/>
              </w:rPr>
              <w:t xml:space="preserve">change in </w:t>
            </w:r>
            <w:r w:rsidR="00D340E5">
              <w:rPr>
                <w:bCs/>
              </w:rPr>
              <w:t xml:space="preserve">the </w:t>
            </w:r>
            <w:r>
              <w:rPr>
                <w:bCs/>
              </w:rPr>
              <w:t>mailing address.</w:t>
            </w:r>
            <w:r w:rsidR="008379DD">
              <w:rPr>
                <w:bCs/>
              </w:rPr>
              <w:t xml:space="preserve"> Focused visit in the Spring of 2023 due to change in ownership.</w:t>
            </w:r>
          </w:p>
          <w:p w14:paraId="2BDEE17D" w14:textId="50A09289" w:rsidR="008379DD" w:rsidRDefault="008379DD" w:rsidP="008379DD">
            <w:pPr>
              <w:rPr>
                <w:bCs/>
              </w:rPr>
            </w:pPr>
            <w:r>
              <w:rPr>
                <w:bCs/>
              </w:rPr>
              <w:t xml:space="preserve">NCLEX results </w:t>
            </w:r>
            <w:r w:rsidR="0077705C">
              <w:rPr>
                <w:bCs/>
              </w:rPr>
              <w:t xml:space="preserve">for </w:t>
            </w:r>
            <w:r>
              <w:rPr>
                <w:bCs/>
              </w:rPr>
              <w:t>2022, the last COVID group</w:t>
            </w:r>
            <w:r w:rsidR="00D340E5">
              <w:rPr>
                <w:bCs/>
              </w:rPr>
              <w:t>,</w:t>
            </w:r>
            <w:r>
              <w:rPr>
                <w:bCs/>
              </w:rPr>
              <w:t xml:space="preserve"> is 89%. NGN is fully implemented.</w:t>
            </w:r>
          </w:p>
          <w:p w14:paraId="1B64A107" w14:textId="77777777" w:rsidR="008379DD" w:rsidRDefault="008379DD" w:rsidP="008379DD">
            <w:pPr>
              <w:rPr>
                <w:bCs/>
              </w:rPr>
            </w:pPr>
          </w:p>
          <w:p w14:paraId="707B187A" w14:textId="7114F1EE" w:rsidR="008379DD" w:rsidRDefault="008379DD" w:rsidP="008379DD">
            <w:pPr>
              <w:rPr>
                <w:bCs/>
              </w:rPr>
            </w:pPr>
            <w:r>
              <w:rPr>
                <w:bCs/>
              </w:rPr>
              <w:t xml:space="preserve">White coat ceremony February 2023. </w:t>
            </w:r>
            <w:r w:rsidR="00D340E5">
              <w:rPr>
                <w:bCs/>
              </w:rPr>
              <w:t xml:space="preserve">The 2022 </w:t>
            </w:r>
            <w:r>
              <w:rPr>
                <w:bCs/>
              </w:rPr>
              <w:t xml:space="preserve">NCLEX result </w:t>
            </w:r>
            <w:r w:rsidR="00D340E5">
              <w:rPr>
                <w:bCs/>
              </w:rPr>
              <w:t xml:space="preserve">was </w:t>
            </w:r>
            <w:r>
              <w:rPr>
                <w:bCs/>
              </w:rPr>
              <w:t>88.5%.</w:t>
            </w:r>
          </w:p>
          <w:p w14:paraId="7352D016" w14:textId="4EA2B879" w:rsidR="008379DD" w:rsidRDefault="00D340E5" w:rsidP="008379DD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8379DD">
              <w:rPr>
                <w:bCs/>
              </w:rPr>
              <w:t xml:space="preserve">NLN </w:t>
            </w:r>
            <w:r w:rsidR="0077705C">
              <w:rPr>
                <w:bCs/>
              </w:rPr>
              <w:t>convention on 3</w:t>
            </w:r>
            <w:r w:rsidR="008379DD">
              <w:rPr>
                <w:bCs/>
              </w:rPr>
              <w:t>/29 will focus on NGN.</w:t>
            </w:r>
          </w:p>
          <w:p w14:paraId="0A05E8C7" w14:textId="77777777" w:rsidR="008379DD" w:rsidRDefault="008379DD" w:rsidP="008379DD">
            <w:pPr>
              <w:rPr>
                <w:bCs/>
              </w:rPr>
            </w:pPr>
          </w:p>
          <w:p w14:paraId="5787EFCD" w14:textId="3349375A" w:rsidR="008379DD" w:rsidRDefault="00D340E5" w:rsidP="008379DD">
            <w:pPr>
              <w:rPr>
                <w:bCs/>
              </w:rPr>
            </w:pPr>
            <w:r>
              <w:rPr>
                <w:bCs/>
              </w:rPr>
              <w:t>A t</w:t>
            </w:r>
            <w:r w:rsidR="008379DD">
              <w:rPr>
                <w:bCs/>
              </w:rPr>
              <w:t xml:space="preserve">otal of 565 </w:t>
            </w:r>
            <w:r w:rsidR="00E2349D">
              <w:rPr>
                <w:bCs/>
              </w:rPr>
              <w:t xml:space="preserve">students were </w:t>
            </w:r>
            <w:r w:rsidR="008379DD">
              <w:rPr>
                <w:bCs/>
              </w:rPr>
              <w:t xml:space="preserve">enrolled </w:t>
            </w:r>
            <w:r w:rsidR="00E2349D">
              <w:rPr>
                <w:bCs/>
              </w:rPr>
              <w:t>in</w:t>
            </w:r>
            <w:r w:rsidR="008379DD">
              <w:rPr>
                <w:bCs/>
              </w:rPr>
              <w:t xml:space="preserve"> all the different cohorts.</w:t>
            </w:r>
          </w:p>
          <w:p w14:paraId="15A259BB" w14:textId="00FAA566" w:rsidR="008379DD" w:rsidRDefault="008379DD" w:rsidP="00E2349D">
            <w:pPr>
              <w:rPr>
                <w:bCs/>
              </w:rPr>
            </w:pPr>
            <w:r>
              <w:rPr>
                <w:bCs/>
              </w:rPr>
              <w:t xml:space="preserve">NCLEX </w:t>
            </w:r>
            <w:r w:rsidR="00E2349D">
              <w:rPr>
                <w:bCs/>
              </w:rPr>
              <w:t>results</w:t>
            </w:r>
            <w:r>
              <w:rPr>
                <w:bCs/>
              </w:rPr>
              <w:t xml:space="preserve"> 80%.</w:t>
            </w:r>
          </w:p>
        </w:tc>
        <w:tc>
          <w:tcPr>
            <w:tcW w:w="3681" w:type="dxa"/>
          </w:tcPr>
          <w:p w14:paraId="10591B3A" w14:textId="30193772" w:rsidR="002D7ACC" w:rsidRDefault="002D7ACC" w:rsidP="0077705C">
            <w:pPr>
              <w:rPr>
                <w:bCs/>
              </w:rPr>
            </w:pPr>
          </w:p>
        </w:tc>
        <w:tc>
          <w:tcPr>
            <w:tcW w:w="1449" w:type="dxa"/>
          </w:tcPr>
          <w:p w14:paraId="45762DB4" w14:textId="77777777" w:rsidR="002D7ACC" w:rsidRPr="00C759DD" w:rsidRDefault="002D7ACC" w:rsidP="00175EA5">
            <w:pPr>
              <w:jc w:val="center"/>
              <w:rPr>
                <w:bCs/>
              </w:rPr>
            </w:pPr>
          </w:p>
        </w:tc>
      </w:tr>
    </w:tbl>
    <w:p w14:paraId="396970A4" w14:textId="1D1312EE" w:rsidR="00C759DD" w:rsidRDefault="00C759DD" w:rsidP="008C3286"/>
    <w:p w14:paraId="7FCCD2F1" w14:textId="2BAA51E4" w:rsidR="00D92DE3" w:rsidRDefault="008C3286" w:rsidP="00D92DE3">
      <w:pPr>
        <w:jc w:val="center"/>
      </w:pPr>
      <w:r>
        <w:t>Respectfully submitted by:</w:t>
      </w:r>
      <w:r w:rsidR="00234BC2">
        <w:t xml:space="preserve"> </w:t>
      </w:r>
      <w:r w:rsidR="00753AA2">
        <w:t>Asri Byll</w:t>
      </w:r>
      <w:r w:rsidR="009A4CD7">
        <w:t xml:space="preserve"> updated 6-14-2023</w:t>
      </w:r>
    </w:p>
    <w:p w14:paraId="6FC55B51" w14:textId="77777777" w:rsidR="00D92DE3" w:rsidRDefault="00D92DE3" w:rsidP="00D92DE3">
      <w:pPr>
        <w:jc w:val="center"/>
      </w:pPr>
    </w:p>
    <w:p w14:paraId="014D1543" w14:textId="104EFCC5" w:rsidR="00D92DE3" w:rsidRDefault="00D92DE3" w:rsidP="00D92DE3"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4BC2">
        <w:t xml:space="preserve">                </w:t>
      </w:r>
    </w:p>
    <w:p w14:paraId="05354EEF" w14:textId="2A4699CE" w:rsidR="00D92DE3" w:rsidRDefault="00234BC2" w:rsidP="00D92DE3">
      <w:r>
        <w:t xml:space="preserve">Date: </w:t>
      </w:r>
      <w:r w:rsidR="00BB6720">
        <w:t>2/10/2023</w:t>
      </w:r>
    </w:p>
    <w:p w14:paraId="5B1500E0" w14:textId="54D76162" w:rsidR="00D92DE3" w:rsidRPr="006E0277" w:rsidRDefault="00D92DE3" w:rsidP="006E0277">
      <w:r w:rsidRPr="006E0277">
        <w:rPr>
          <w:b/>
        </w:rPr>
        <w:t>Time</w:t>
      </w:r>
      <w:r>
        <w:t>: 10 am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Committee: </w:t>
      </w:r>
      <w:r w:rsidR="006E0277">
        <w:t>ADSPN</w:t>
      </w:r>
      <w:r w:rsidR="00234BC2">
        <w:t xml:space="preserve"> Board Meeting</w:t>
      </w:r>
    </w:p>
    <w:p w14:paraId="4FCF71A8" w14:textId="111C89D9" w:rsidR="00D92DE3" w:rsidRDefault="00D92DE3" w:rsidP="00D92DE3">
      <w:r w:rsidRPr="006E0277">
        <w:rPr>
          <w:b/>
        </w:rPr>
        <w:t>Place</w:t>
      </w:r>
      <w:r>
        <w:t xml:space="preserve">: </w:t>
      </w:r>
      <w:r w:rsidR="006E0277">
        <w:t>Conference Call</w:t>
      </w:r>
      <w:r w:rsidR="00753AA2">
        <w:t>- Zoom</w:t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tab/>
      </w:r>
      <w:r w:rsidR="006E0277">
        <w:rPr>
          <w:b/>
        </w:rPr>
        <w:t xml:space="preserve">Chairperson: </w:t>
      </w:r>
      <w:r w:rsidR="00234BC2">
        <w:t>C</w:t>
      </w:r>
      <w:r w:rsidR="00CB1FEF">
        <w:t>ol</w:t>
      </w:r>
      <w:r w:rsidR="00234BC2">
        <w:t>een Kumar, President</w:t>
      </w:r>
    </w:p>
    <w:p w14:paraId="3E87E8A8" w14:textId="77777777" w:rsidR="00922534" w:rsidRDefault="00922534" w:rsidP="00D92DE3"/>
    <w:p w14:paraId="7EF53D1C" w14:textId="4E1B7B43" w:rsidR="006E0277" w:rsidRDefault="002D2484" w:rsidP="00D92DE3">
      <w:pPr>
        <w:rPr>
          <w:b/>
        </w:rPr>
      </w:pPr>
      <w:r>
        <w:rPr>
          <w:b/>
        </w:rPr>
        <w:t>Members Present:</w:t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  <w:r w:rsidR="003F4899">
        <w:rPr>
          <w:b/>
        </w:rPr>
        <w:tab/>
      </w:r>
    </w:p>
    <w:p w14:paraId="65684E44" w14:textId="1F3E598A" w:rsidR="003F4899" w:rsidRDefault="002D2484" w:rsidP="00D92DE3">
      <w:r>
        <w:t>Donna Penn</w:t>
      </w:r>
      <w:r w:rsidR="003F4899">
        <w:tab/>
      </w:r>
      <w:r w:rsidR="00234BC2">
        <w:t xml:space="preserve">                                                                                                                                  </w:t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  <w:r w:rsidR="003F4899">
        <w:tab/>
      </w:r>
    </w:p>
    <w:p w14:paraId="21365156" w14:textId="0029C5FD" w:rsidR="002D2484" w:rsidRDefault="00234BC2" w:rsidP="00D92DE3">
      <w:r>
        <w:t>Carol Campbell</w:t>
      </w:r>
    </w:p>
    <w:p w14:paraId="3BDB14F4" w14:textId="77777777" w:rsidR="002D2484" w:rsidRDefault="002D2484" w:rsidP="00D92DE3">
      <w:r>
        <w:t>Shirley Richardson</w:t>
      </w:r>
    </w:p>
    <w:p w14:paraId="78147331" w14:textId="15400CE9" w:rsidR="007E2B90" w:rsidRDefault="004E3077" w:rsidP="00D92DE3">
      <w:r>
        <w:t>Col</w:t>
      </w:r>
      <w:r w:rsidR="002D2484">
        <w:t>een Kumar</w:t>
      </w:r>
    </w:p>
    <w:p w14:paraId="7D43B1FE" w14:textId="777F9B58" w:rsidR="003F4899" w:rsidRDefault="00753AA2" w:rsidP="00D92DE3">
      <w:r>
        <w:t>Asri Byll</w:t>
      </w:r>
    </w:p>
    <w:p w14:paraId="757780E4" w14:textId="06760B8D" w:rsidR="00BB6720" w:rsidRDefault="00BB6720" w:rsidP="00D92DE3">
      <w:r>
        <w:t xml:space="preserve">Sharnee </w:t>
      </w:r>
      <w:r w:rsidR="005A6842">
        <w:t>Moore</w:t>
      </w:r>
      <w:r>
        <w:t>-Jervis</w:t>
      </w:r>
    </w:p>
    <w:p w14:paraId="35E286AA" w14:textId="465B7CA1" w:rsidR="00BB6720" w:rsidRDefault="00BB6720" w:rsidP="00D92DE3">
      <w:r>
        <w:t>Rose Santee</w:t>
      </w:r>
    </w:p>
    <w:p w14:paraId="23BB4039" w14:textId="77777777" w:rsidR="00C27A73" w:rsidRDefault="00C27A73" w:rsidP="00922534">
      <w:pPr>
        <w:jc w:val="center"/>
      </w:pPr>
    </w:p>
    <w:p w14:paraId="619B7F61" w14:textId="2B0B0F5C" w:rsidR="00C27A73" w:rsidRPr="00234BC2" w:rsidRDefault="00234BC2" w:rsidP="00234BC2">
      <w:pPr>
        <w:rPr>
          <w:b/>
        </w:rPr>
      </w:pPr>
      <w:r w:rsidRPr="00234BC2">
        <w:rPr>
          <w:b/>
        </w:rPr>
        <w:t>Members Excused:</w:t>
      </w:r>
    </w:p>
    <w:p w14:paraId="2572A0AE" w14:textId="4A4235A2" w:rsidR="00C27A73" w:rsidRDefault="00234BC2" w:rsidP="00234BC2">
      <w:r>
        <w:t>J. Gazdick</w:t>
      </w:r>
    </w:p>
    <w:p w14:paraId="02AE845C" w14:textId="42AAE9E3" w:rsidR="00580BD7" w:rsidRDefault="00234BC2" w:rsidP="007D50B4">
      <w:r>
        <w:t>R. Beecher</w:t>
      </w:r>
      <w:r w:rsidR="00580BD7">
        <w:br w:type="page"/>
      </w:r>
    </w:p>
    <w:p w14:paraId="032DAEE0" w14:textId="77777777" w:rsidR="00580BD7" w:rsidRDefault="00580BD7" w:rsidP="00922534">
      <w:pPr>
        <w:jc w:val="center"/>
      </w:pPr>
      <w:r>
        <w:lastRenderedPageBreak/>
        <w:t>Appendix A</w:t>
      </w:r>
    </w:p>
    <w:p w14:paraId="74585961" w14:textId="6AC954E1" w:rsidR="00C27A73" w:rsidRDefault="00580BD7" w:rsidP="00922534">
      <w:pPr>
        <w:jc w:val="center"/>
      </w:pPr>
      <w:r>
        <w:t>ADSPN Treasure Report</w:t>
      </w:r>
    </w:p>
    <w:p w14:paraId="48CA326D" w14:textId="391C17F7" w:rsidR="00580BD7" w:rsidRDefault="00580BD7" w:rsidP="00922534">
      <w:pPr>
        <w:jc w:val="center"/>
      </w:pPr>
      <w:r>
        <w:rPr>
          <w:noProof/>
        </w:rPr>
        <w:drawing>
          <wp:inline distT="0" distB="0" distL="0" distR="0" wp14:anchorId="05D0282A" wp14:editId="52CBB6C8">
            <wp:extent cx="6524625" cy="559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BD7" w:rsidSect="003D039A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3D7" w14:textId="77777777" w:rsidR="00F33BE6" w:rsidRDefault="00F33BE6" w:rsidP="003D039A">
      <w:r>
        <w:separator/>
      </w:r>
    </w:p>
  </w:endnote>
  <w:endnote w:type="continuationSeparator" w:id="0">
    <w:p w14:paraId="50EBE61F" w14:textId="77777777" w:rsidR="00F33BE6" w:rsidRDefault="00F33BE6" w:rsidP="003D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84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62604" w14:textId="75AED36E" w:rsidR="00C0534E" w:rsidRDefault="00C053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C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0D2E90" w14:textId="77777777" w:rsidR="00C0534E" w:rsidRDefault="00C0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5543" w14:textId="77777777" w:rsidR="00F33BE6" w:rsidRDefault="00F33BE6" w:rsidP="003D039A">
      <w:r>
        <w:separator/>
      </w:r>
    </w:p>
  </w:footnote>
  <w:footnote w:type="continuationSeparator" w:id="0">
    <w:p w14:paraId="53231CDA" w14:textId="77777777" w:rsidR="00F33BE6" w:rsidRDefault="00F33BE6" w:rsidP="003D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3EE2"/>
    <w:multiLevelType w:val="hybridMultilevel"/>
    <w:tmpl w:val="EDBE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E7"/>
    <w:multiLevelType w:val="hybridMultilevel"/>
    <w:tmpl w:val="4412C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978CB"/>
    <w:multiLevelType w:val="hybridMultilevel"/>
    <w:tmpl w:val="92FAF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7EFE"/>
    <w:multiLevelType w:val="hybridMultilevel"/>
    <w:tmpl w:val="3E06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35BA"/>
    <w:multiLevelType w:val="hybridMultilevel"/>
    <w:tmpl w:val="CA187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107454">
    <w:abstractNumId w:val="3"/>
  </w:num>
  <w:num w:numId="2" w16cid:durableId="542986286">
    <w:abstractNumId w:val="2"/>
  </w:num>
  <w:num w:numId="3" w16cid:durableId="358048383">
    <w:abstractNumId w:val="0"/>
  </w:num>
  <w:num w:numId="4" w16cid:durableId="262492542">
    <w:abstractNumId w:val="4"/>
  </w:num>
  <w:num w:numId="5" w16cid:durableId="33970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0NDE2NrA0MLEwNzVU0lEKTi0uzszPAykwrAUAnHEPFiwAAAA="/>
  </w:docVars>
  <w:rsids>
    <w:rsidRoot w:val="003D039A"/>
    <w:rsid w:val="00007BA6"/>
    <w:rsid w:val="00013F70"/>
    <w:rsid w:val="0001713E"/>
    <w:rsid w:val="00021E28"/>
    <w:rsid w:val="00023D54"/>
    <w:rsid w:val="00032449"/>
    <w:rsid w:val="000329F4"/>
    <w:rsid w:val="000418CA"/>
    <w:rsid w:val="000603EC"/>
    <w:rsid w:val="0007563E"/>
    <w:rsid w:val="000763EC"/>
    <w:rsid w:val="00093A84"/>
    <w:rsid w:val="000C0584"/>
    <w:rsid w:val="000E7DDD"/>
    <w:rsid w:val="000E7F3F"/>
    <w:rsid w:val="001263EA"/>
    <w:rsid w:val="001304B1"/>
    <w:rsid w:val="00141BBE"/>
    <w:rsid w:val="0015685D"/>
    <w:rsid w:val="0015719A"/>
    <w:rsid w:val="001650B7"/>
    <w:rsid w:val="001729C4"/>
    <w:rsid w:val="001753A6"/>
    <w:rsid w:val="0018013E"/>
    <w:rsid w:val="00180200"/>
    <w:rsid w:val="001877FD"/>
    <w:rsid w:val="0019579D"/>
    <w:rsid w:val="001A1042"/>
    <w:rsid w:val="001A5182"/>
    <w:rsid w:val="001C77F8"/>
    <w:rsid w:val="001E0E5C"/>
    <w:rsid w:val="001E141D"/>
    <w:rsid w:val="001E2A57"/>
    <w:rsid w:val="001E3C5F"/>
    <w:rsid w:val="001F3169"/>
    <w:rsid w:val="002032CF"/>
    <w:rsid w:val="0021511E"/>
    <w:rsid w:val="00215CBC"/>
    <w:rsid w:val="00221784"/>
    <w:rsid w:val="0023292C"/>
    <w:rsid w:val="00234BC2"/>
    <w:rsid w:val="00235887"/>
    <w:rsid w:val="0026124A"/>
    <w:rsid w:val="002679E0"/>
    <w:rsid w:val="00277FB4"/>
    <w:rsid w:val="00285E22"/>
    <w:rsid w:val="002B451E"/>
    <w:rsid w:val="002B707A"/>
    <w:rsid w:val="002B775B"/>
    <w:rsid w:val="002C3F8B"/>
    <w:rsid w:val="002C5A0B"/>
    <w:rsid w:val="002C6600"/>
    <w:rsid w:val="002D2484"/>
    <w:rsid w:val="002D7ACC"/>
    <w:rsid w:val="002E0839"/>
    <w:rsid w:val="002E60C7"/>
    <w:rsid w:val="002F5231"/>
    <w:rsid w:val="00313E72"/>
    <w:rsid w:val="00321552"/>
    <w:rsid w:val="00350609"/>
    <w:rsid w:val="00352782"/>
    <w:rsid w:val="00361EA1"/>
    <w:rsid w:val="003A6ED4"/>
    <w:rsid w:val="003B4271"/>
    <w:rsid w:val="003D039A"/>
    <w:rsid w:val="003D1F6A"/>
    <w:rsid w:val="003F225C"/>
    <w:rsid w:val="003F2F43"/>
    <w:rsid w:val="003F3E13"/>
    <w:rsid w:val="003F4899"/>
    <w:rsid w:val="00400BA8"/>
    <w:rsid w:val="0041203C"/>
    <w:rsid w:val="004125C3"/>
    <w:rsid w:val="00426409"/>
    <w:rsid w:val="00431F0E"/>
    <w:rsid w:val="0044453F"/>
    <w:rsid w:val="0045663C"/>
    <w:rsid w:val="00461891"/>
    <w:rsid w:val="00466B53"/>
    <w:rsid w:val="00472006"/>
    <w:rsid w:val="00476D05"/>
    <w:rsid w:val="004819A4"/>
    <w:rsid w:val="00487DA7"/>
    <w:rsid w:val="004A1231"/>
    <w:rsid w:val="004A6FFE"/>
    <w:rsid w:val="004B0A0E"/>
    <w:rsid w:val="004C08AD"/>
    <w:rsid w:val="004C0DC5"/>
    <w:rsid w:val="004D13BC"/>
    <w:rsid w:val="004D5C7B"/>
    <w:rsid w:val="004E0011"/>
    <w:rsid w:val="004E05D1"/>
    <w:rsid w:val="004E2919"/>
    <w:rsid w:val="004E3077"/>
    <w:rsid w:val="004E44B0"/>
    <w:rsid w:val="004F149B"/>
    <w:rsid w:val="004F4ED9"/>
    <w:rsid w:val="00505135"/>
    <w:rsid w:val="005072DA"/>
    <w:rsid w:val="00530540"/>
    <w:rsid w:val="00535D54"/>
    <w:rsid w:val="00560EDB"/>
    <w:rsid w:val="005705C4"/>
    <w:rsid w:val="00580BD7"/>
    <w:rsid w:val="00583011"/>
    <w:rsid w:val="00583114"/>
    <w:rsid w:val="00584515"/>
    <w:rsid w:val="005955D9"/>
    <w:rsid w:val="005A60BF"/>
    <w:rsid w:val="005A6842"/>
    <w:rsid w:val="005B1480"/>
    <w:rsid w:val="005B34B1"/>
    <w:rsid w:val="005B4567"/>
    <w:rsid w:val="005D02CA"/>
    <w:rsid w:val="005D7944"/>
    <w:rsid w:val="005E1253"/>
    <w:rsid w:val="005F32BE"/>
    <w:rsid w:val="006070A7"/>
    <w:rsid w:val="0061211B"/>
    <w:rsid w:val="00664B4E"/>
    <w:rsid w:val="006754EF"/>
    <w:rsid w:val="00680AA4"/>
    <w:rsid w:val="00696D0C"/>
    <w:rsid w:val="006A1F41"/>
    <w:rsid w:val="006B5AC4"/>
    <w:rsid w:val="006C7A08"/>
    <w:rsid w:val="006E0277"/>
    <w:rsid w:val="006E6DE1"/>
    <w:rsid w:val="006F1EF2"/>
    <w:rsid w:val="006F4B56"/>
    <w:rsid w:val="00704169"/>
    <w:rsid w:val="007042C7"/>
    <w:rsid w:val="007072DA"/>
    <w:rsid w:val="0071077E"/>
    <w:rsid w:val="00715BAF"/>
    <w:rsid w:val="00726C0D"/>
    <w:rsid w:val="00746C78"/>
    <w:rsid w:val="00752F3F"/>
    <w:rsid w:val="007539E4"/>
    <w:rsid w:val="00753AA2"/>
    <w:rsid w:val="00753B17"/>
    <w:rsid w:val="00753DD0"/>
    <w:rsid w:val="0077705C"/>
    <w:rsid w:val="00780C7C"/>
    <w:rsid w:val="00783F3B"/>
    <w:rsid w:val="00785278"/>
    <w:rsid w:val="00793ECB"/>
    <w:rsid w:val="007B3283"/>
    <w:rsid w:val="007D418B"/>
    <w:rsid w:val="007D50B4"/>
    <w:rsid w:val="007E2B90"/>
    <w:rsid w:val="007E5D13"/>
    <w:rsid w:val="007F520E"/>
    <w:rsid w:val="00810DBD"/>
    <w:rsid w:val="0081202B"/>
    <w:rsid w:val="008235BD"/>
    <w:rsid w:val="00834443"/>
    <w:rsid w:val="008379DD"/>
    <w:rsid w:val="00845033"/>
    <w:rsid w:val="00846180"/>
    <w:rsid w:val="008510CA"/>
    <w:rsid w:val="008577EE"/>
    <w:rsid w:val="008801B9"/>
    <w:rsid w:val="00892F05"/>
    <w:rsid w:val="0089392A"/>
    <w:rsid w:val="008965FE"/>
    <w:rsid w:val="008A2EC7"/>
    <w:rsid w:val="008A5CBB"/>
    <w:rsid w:val="008A5F3D"/>
    <w:rsid w:val="008B2EE0"/>
    <w:rsid w:val="008C3286"/>
    <w:rsid w:val="008C57CC"/>
    <w:rsid w:val="008D69EE"/>
    <w:rsid w:val="008E5881"/>
    <w:rsid w:val="008F4430"/>
    <w:rsid w:val="0090375C"/>
    <w:rsid w:val="00922534"/>
    <w:rsid w:val="00937076"/>
    <w:rsid w:val="0094086E"/>
    <w:rsid w:val="009418C5"/>
    <w:rsid w:val="009459FF"/>
    <w:rsid w:val="009521C2"/>
    <w:rsid w:val="00971E67"/>
    <w:rsid w:val="00974DC3"/>
    <w:rsid w:val="00975C26"/>
    <w:rsid w:val="00981A14"/>
    <w:rsid w:val="00991D5C"/>
    <w:rsid w:val="00995B2C"/>
    <w:rsid w:val="00996AB0"/>
    <w:rsid w:val="009A205B"/>
    <w:rsid w:val="009A4CD7"/>
    <w:rsid w:val="009A582D"/>
    <w:rsid w:val="009B0677"/>
    <w:rsid w:val="009C0F16"/>
    <w:rsid w:val="009C439E"/>
    <w:rsid w:val="009D4ECF"/>
    <w:rsid w:val="009F5832"/>
    <w:rsid w:val="00A049BE"/>
    <w:rsid w:val="00A049DA"/>
    <w:rsid w:val="00A14C47"/>
    <w:rsid w:val="00A22C20"/>
    <w:rsid w:val="00A41536"/>
    <w:rsid w:val="00A42E16"/>
    <w:rsid w:val="00A571BE"/>
    <w:rsid w:val="00A669B6"/>
    <w:rsid w:val="00A71B1D"/>
    <w:rsid w:val="00A71C69"/>
    <w:rsid w:val="00A776CB"/>
    <w:rsid w:val="00AA0D4A"/>
    <w:rsid w:val="00AC5295"/>
    <w:rsid w:val="00AD7357"/>
    <w:rsid w:val="00AE0C4A"/>
    <w:rsid w:val="00AE79C8"/>
    <w:rsid w:val="00AF3C59"/>
    <w:rsid w:val="00B24064"/>
    <w:rsid w:val="00B27BCB"/>
    <w:rsid w:val="00B73098"/>
    <w:rsid w:val="00B80D5D"/>
    <w:rsid w:val="00B912BD"/>
    <w:rsid w:val="00B970E0"/>
    <w:rsid w:val="00BB26D6"/>
    <w:rsid w:val="00BB39CF"/>
    <w:rsid w:val="00BB6720"/>
    <w:rsid w:val="00BB739D"/>
    <w:rsid w:val="00BB7C55"/>
    <w:rsid w:val="00BC35BE"/>
    <w:rsid w:val="00BC4B37"/>
    <w:rsid w:val="00BD0526"/>
    <w:rsid w:val="00BD091F"/>
    <w:rsid w:val="00BD3B3F"/>
    <w:rsid w:val="00BD669D"/>
    <w:rsid w:val="00BE34C9"/>
    <w:rsid w:val="00BF2239"/>
    <w:rsid w:val="00BF37D4"/>
    <w:rsid w:val="00C0534E"/>
    <w:rsid w:val="00C1272A"/>
    <w:rsid w:val="00C13FBF"/>
    <w:rsid w:val="00C15DF8"/>
    <w:rsid w:val="00C17975"/>
    <w:rsid w:val="00C244DE"/>
    <w:rsid w:val="00C276A2"/>
    <w:rsid w:val="00C27A73"/>
    <w:rsid w:val="00C40505"/>
    <w:rsid w:val="00C4440A"/>
    <w:rsid w:val="00C55233"/>
    <w:rsid w:val="00C60F80"/>
    <w:rsid w:val="00C65C29"/>
    <w:rsid w:val="00C66990"/>
    <w:rsid w:val="00C677EC"/>
    <w:rsid w:val="00C7245F"/>
    <w:rsid w:val="00C759DD"/>
    <w:rsid w:val="00C822E3"/>
    <w:rsid w:val="00C8458D"/>
    <w:rsid w:val="00C9237E"/>
    <w:rsid w:val="00C9797B"/>
    <w:rsid w:val="00CA07F8"/>
    <w:rsid w:val="00CA1B02"/>
    <w:rsid w:val="00CA51A6"/>
    <w:rsid w:val="00CB1FEF"/>
    <w:rsid w:val="00CB27D4"/>
    <w:rsid w:val="00CC3D66"/>
    <w:rsid w:val="00CC4DC1"/>
    <w:rsid w:val="00CD588B"/>
    <w:rsid w:val="00CD71CD"/>
    <w:rsid w:val="00CF1ADB"/>
    <w:rsid w:val="00CF331F"/>
    <w:rsid w:val="00D13659"/>
    <w:rsid w:val="00D226AA"/>
    <w:rsid w:val="00D26F1F"/>
    <w:rsid w:val="00D340E5"/>
    <w:rsid w:val="00D52284"/>
    <w:rsid w:val="00D61766"/>
    <w:rsid w:val="00D66D84"/>
    <w:rsid w:val="00D7455B"/>
    <w:rsid w:val="00D812BF"/>
    <w:rsid w:val="00D92DE3"/>
    <w:rsid w:val="00DA2EBC"/>
    <w:rsid w:val="00DA5E8C"/>
    <w:rsid w:val="00DB11C4"/>
    <w:rsid w:val="00DB2A39"/>
    <w:rsid w:val="00DB54EE"/>
    <w:rsid w:val="00DB5AF4"/>
    <w:rsid w:val="00DC4592"/>
    <w:rsid w:val="00DD0238"/>
    <w:rsid w:val="00DD2474"/>
    <w:rsid w:val="00DF02F9"/>
    <w:rsid w:val="00DF3868"/>
    <w:rsid w:val="00DF4441"/>
    <w:rsid w:val="00DF76AA"/>
    <w:rsid w:val="00E2349D"/>
    <w:rsid w:val="00E26D7E"/>
    <w:rsid w:val="00E57E10"/>
    <w:rsid w:val="00E62D98"/>
    <w:rsid w:val="00E66EBA"/>
    <w:rsid w:val="00E73694"/>
    <w:rsid w:val="00E94409"/>
    <w:rsid w:val="00EA3602"/>
    <w:rsid w:val="00EC272D"/>
    <w:rsid w:val="00EC4B0E"/>
    <w:rsid w:val="00ED1AC4"/>
    <w:rsid w:val="00ED44AF"/>
    <w:rsid w:val="00ED71A0"/>
    <w:rsid w:val="00EE7464"/>
    <w:rsid w:val="00EE75CC"/>
    <w:rsid w:val="00EF08DD"/>
    <w:rsid w:val="00F11B9A"/>
    <w:rsid w:val="00F33BE6"/>
    <w:rsid w:val="00F418DF"/>
    <w:rsid w:val="00F42107"/>
    <w:rsid w:val="00F53675"/>
    <w:rsid w:val="00F81B03"/>
    <w:rsid w:val="00F90737"/>
    <w:rsid w:val="00F90915"/>
    <w:rsid w:val="00FA2322"/>
    <w:rsid w:val="00FA2480"/>
    <w:rsid w:val="00FA656B"/>
    <w:rsid w:val="00FB22F4"/>
    <w:rsid w:val="00FB4E50"/>
    <w:rsid w:val="00F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77AE"/>
  <w15:docId w15:val="{C40087EC-53EB-454A-86D8-2452447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9A"/>
  </w:style>
  <w:style w:type="paragraph" w:styleId="Footer">
    <w:name w:val="footer"/>
    <w:basedOn w:val="Normal"/>
    <w:link w:val="FooterChar"/>
    <w:uiPriority w:val="99"/>
    <w:unhideWhenUsed/>
    <w:rsid w:val="003D0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39A"/>
  </w:style>
  <w:style w:type="paragraph" w:styleId="ListParagraph">
    <w:name w:val="List Paragraph"/>
    <w:basedOn w:val="Normal"/>
    <w:uiPriority w:val="34"/>
    <w:qFormat/>
    <w:rsid w:val="00487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966B1-583A-4444-A5CD-F1E1CBA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 Trinity Health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Montufar, Marilyn</dc:creator>
  <cp:lastModifiedBy>Christian Campbell</cp:lastModifiedBy>
  <cp:revision>2</cp:revision>
  <cp:lastPrinted>2023-08-11T16:23:00Z</cp:lastPrinted>
  <dcterms:created xsi:type="dcterms:W3CDTF">2023-08-11T16:30:00Z</dcterms:created>
  <dcterms:modified xsi:type="dcterms:W3CDTF">2023-08-11T16:30:00Z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d2c8d4e010501813a88173459b40756fd4fc82e6c1f699ceb372ccbff360fa02</vt:lpwstr>
  </property>
</Properties>
</file>